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0D" w:rsidRDefault="0032470D">
      <w:pPr>
        <w:spacing w:before="100" w:beforeAutospacing="1" w:after="100" w:afterAutospacing="1"/>
        <w:jc w:val="center"/>
        <w:outlineLvl w:val="0"/>
        <w:rPr>
          <w:rFonts w:ascii="Arial" w:eastAsiaTheme="minorHAnsi" w:hAnsi="Arial" w:cs="Arial"/>
          <w:noProof/>
          <w:sz w:val="16"/>
          <w:szCs w:val="16"/>
        </w:rPr>
      </w:pPr>
    </w:p>
    <w:p w:rsidR="00F2032F" w:rsidRDefault="00F2032F">
      <w:pPr>
        <w:jc w:val="center"/>
        <w:rPr>
          <w:rFonts w:ascii="Arial" w:eastAsia="Times New Roman" w:hAnsi="Arial" w:cs="Arial"/>
          <w:noProof/>
          <w:sz w:val="16"/>
          <w:szCs w:val="16"/>
        </w:rPr>
      </w:pPr>
      <w:r>
        <w:rPr>
          <w:rFonts w:ascii="Arial" w:hAnsi="Arial" w:cs="Arial"/>
          <w:noProof/>
          <w:sz w:val="16"/>
          <w:szCs w:val="16"/>
        </w:rPr>
        <w:drawing>
          <wp:inline distT="0" distB="0" distL="0" distR="0">
            <wp:extent cx="676275" cy="1076325"/>
            <wp:effectExtent l="0" t="0" r="9525" b="9525"/>
            <wp:docPr id="3" name="Рисунок 3" descr="logo2020_no_fon_196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20_no_fon_196_3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076325"/>
                    </a:xfrm>
                    <a:prstGeom prst="rect">
                      <a:avLst/>
                    </a:prstGeom>
                    <a:noFill/>
                    <a:ln>
                      <a:noFill/>
                    </a:ln>
                  </pic:spPr>
                </pic:pic>
              </a:graphicData>
            </a:graphic>
          </wp:inline>
        </w:drawing>
      </w:r>
    </w:p>
    <w:p w:rsidR="00F2032F" w:rsidRDefault="00F2032F">
      <w:pPr>
        <w:jc w:val="center"/>
        <w:rPr>
          <w:rFonts w:ascii="Arial" w:eastAsia="Times New Roman" w:hAnsi="Arial" w:cs="Arial"/>
          <w:sz w:val="16"/>
          <w:szCs w:val="16"/>
        </w:rPr>
      </w:pPr>
    </w:p>
    <w:p w:rsidR="00F2032F" w:rsidRDefault="00F2032F">
      <w:pPr>
        <w:jc w:val="center"/>
        <w:rPr>
          <w:rFonts w:ascii="Arial" w:eastAsia="Times New Roman" w:hAnsi="Arial" w:cs="Arial"/>
          <w:sz w:val="16"/>
          <w:szCs w:val="16"/>
        </w:rPr>
      </w:pPr>
    </w:p>
    <w:p w:rsidR="0032470D" w:rsidRDefault="00E60B6D">
      <w:pPr>
        <w:jc w:val="center"/>
        <w:rPr>
          <w:rFonts w:ascii="Arial" w:eastAsia="Times New Roman" w:hAnsi="Arial" w:cs="Arial"/>
          <w:sz w:val="16"/>
          <w:szCs w:val="16"/>
        </w:rPr>
      </w:pPr>
      <w:r>
        <w:rPr>
          <w:rFonts w:ascii="Arial" w:eastAsia="Times New Roman" w:hAnsi="Arial" w:cs="Arial"/>
          <w:sz w:val="16"/>
          <w:szCs w:val="16"/>
        </w:rPr>
        <w:t xml:space="preserve">МУНИЦИПАЛЬНОЕ БЮДЖЕТНОЕ УЧРЕЖДЕНИЕ </w:t>
      </w:r>
    </w:p>
    <w:p w:rsidR="0032470D" w:rsidRDefault="00E60B6D">
      <w:pPr>
        <w:jc w:val="center"/>
        <w:rPr>
          <w:rFonts w:ascii="Arial" w:eastAsia="Times New Roman" w:hAnsi="Arial" w:cs="Arial"/>
          <w:sz w:val="22"/>
          <w:szCs w:val="20"/>
        </w:rPr>
      </w:pPr>
      <w:r>
        <w:rPr>
          <w:rFonts w:ascii="Arial" w:eastAsia="Times New Roman" w:hAnsi="Arial" w:cs="Arial"/>
          <w:sz w:val="22"/>
          <w:szCs w:val="20"/>
        </w:rPr>
        <w:t>СПОРТИВНАЯ ШКОЛА № 4 «ШАХМАТЫ» городского округа Тольятти</w:t>
      </w:r>
    </w:p>
    <w:p w:rsidR="0032470D" w:rsidRDefault="00E60B6D">
      <w:pPr>
        <w:jc w:val="center"/>
        <w:rPr>
          <w:rFonts w:ascii="Arial" w:eastAsia="Times New Roman" w:hAnsi="Arial" w:cs="Arial"/>
          <w:sz w:val="22"/>
          <w:szCs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4445</wp:posOffset>
                </wp:positionH>
                <wp:positionV relativeFrom="paragraph">
                  <wp:posOffset>65404</wp:posOffset>
                </wp:positionV>
                <wp:extent cx="5730875" cy="0"/>
                <wp:effectExtent l="0" t="0" r="222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5pt;margin-top:5.15pt;width:45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" strokeweight="1.5pt"/>
            </w:pict>
          </mc:Fallback>
        </mc:AlternateContent>
      </w:r>
    </w:p>
    <w:p w:rsidR="0032470D" w:rsidRDefault="00E60B6D">
      <w:pPr>
        <w:jc w:val="center"/>
        <w:rPr>
          <w:rFonts w:ascii="Arial" w:eastAsia="Times New Roman" w:hAnsi="Arial" w:cs="Arial"/>
          <w:sz w:val="18"/>
          <w:szCs w:val="20"/>
        </w:rPr>
      </w:pPr>
      <w:r>
        <w:rPr>
          <w:rFonts w:ascii="Arial" w:eastAsia="Times New Roman" w:hAnsi="Arial" w:cs="Arial"/>
          <w:sz w:val="18"/>
          <w:szCs w:val="20"/>
        </w:rPr>
        <w:t>445026, РФ, Самарская область, г. Тольятти, ул. Революционная, 11В, тел.: 55-83-02, 55-83-06</w:t>
      </w:r>
    </w:p>
    <w:p w:rsidR="0032470D" w:rsidRDefault="00E60B6D">
      <w:pPr>
        <w:jc w:val="center"/>
        <w:rPr>
          <w:rFonts w:ascii="Arial" w:eastAsia="Times New Roman" w:hAnsi="Arial" w:cs="Arial"/>
          <w:sz w:val="18"/>
          <w:szCs w:val="20"/>
        </w:rPr>
      </w:pPr>
      <w:r>
        <w:rPr>
          <w:rFonts w:ascii="Arial" w:eastAsia="Times New Roman" w:hAnsi="Arial" w:cs="Arial"/>
          <w:sz w:val="18"/>
          <w:szCs w:val="20"/>
        </w:rPr>
        <w:t>ИНН/КПП6323069628/632101001</w:t>
      </w:r>
    </w:p>
    <w:p w:rsidR="0032470D" w:rsidRDefault="0032470D">
      <w:pPr>
        <w:widowControl w:val="0"/>
        <w:shd w:val="clear" w:color="auto" w:fill="FFFFFF"/>
        <w:autoSpaceDE w:val="0"/>
        <w:autoSpaceDN w:val="0"/>
        <w:adjustRightInd w:val="0"/>
        <w:jc w:val="center"/>
        <w:rPr>
          <w:rFonts w:eastAsia="Times New Roman"/>
          <w:sz w:val="28"/>
          <w:szCs w:val="20"/>
        </w:rPr>
      </w:pPr>
    </w:p>
    <w:p w:rsidR="0032470D" w:rsidRDefault="00E60B6D">
      <w:pPr>
        <w:widowControl w:val="0"/>
        <w:shd w:val="clear" w:color="auto" w:fill="FFFFFF"/>
        <w:autoSpaceDE w:val="0"/>
        <w:autoSpaceDN w:val="0"/>
        <w:adjustRightInd w:val="0"/>
        <w:jc w:val="center"/>
        <w:rPr>
          <w:rFonts w:eastAsia="Times New Roman"/>
          <w:sz w:val="28"/>
          <w:szCs w:val="20"/>
        </w:rPr>
      </w:pPr>
      <w:proofErr w:type="gramStart"/>
      <w:r>
        <w:rPr>
          <w:rFonts w:eastAsia="Times New Roman"/>
          <w:sz w:val="28"/>
          <w:szCs w:val="20"/>
        </w:rPr>
        <w:t>П</w:t>
      </w:r>
      <w:proofErr w:type="gramEnd"/>
      <w:r>
        <w:rPr>
          <w:rFonts w:eastAsia="Times New Roman"/>
          <w:sz w:val="28"/>
          <w:szCs w:val="20"/>
        </w:rPr>
        <w:t xml:space="preserve"> Р И К А З</w:t>
      </w:r>
    </w:p>
    <w:p w:rsidR="0032470D" w:rsidRDefault="00E60B6D">
      <w:pPr>
        <w:widowControl w:val="0"/>
        <w:shd w:val="clear" w:color="auto" w:fill="FFFFFF"/>
        <w:autoSpaceDE w:val="0"/>
        <w:autoSpaceDN w:val="0"/>
        <w:adjustRightInd w:val="0"/>
        <w:jc w:val="both"/>
        <w:rPr>
          <w:rFonts w:eastAsia="Times New Roman"/>
          <w:sz w:val="28"/>
          <w:szCs w:val="20"/>
        </w:rPr>
      </w:pPr>
      <w:r>
        <w:rPr>
          <w:rFonts w:eastAsia="Times New Roman"/>
          <w:sz w:val="28"/>
          <w:szCs w:val="20"/>
        </w:rPr>
        <w:t xml:space="preserve">30.12.2020г.      </w:t>
      </w:r>
      <w:r>
        <w:rPr>
          <w:rFonts w:eastAsia="Times New Roman"/>
          <w:sz w:val="28"/>
          <w:szCs w:val="20"/>
        </w:rPr>
        <w:tab/>
      </w:r>
      <w:r>
        <w:rPr>
          <w:rFonts w:eastAsia="Times New Roman"/>
          <w:sz w:val="28"/>
          <w:szCs w:val="20"/>
        </w:rPr>
        <w:tab/>
      </w:r>
      <w:r>
        <w:rPr>
          <w:rFonts w:eastAsia="Times New Roman"/>
          <w:sz w:val="28"/>
          <w:szCs w:val="20"/>
        </w:rPr>
        <w:tab/>
      </w:r>
      <w:r>
        <w:rPr>
          <w:rFonts w:eastAsia="Times New Roman"/>
          <w:sz w:val="28"/>
          <w:szCs w:val="20"/>
        </w:rPr>
        <w:tab/>
      </w:r>
      <w:r>
        <w:rPr>
          <w:rFonts w:eastAsia="Times New Roman"/>
          <w:sz w:val="28"/>
          <w:szCs w:val="20"/>
        </w:rPr>
        <w:tab/>
      </w:r>
      <w:r>
        <w:rPr>
          <w:rFonts w:eastAsia="Times New Roman"/>
          <w:sz w:val="28"/>
          <w:szCs w:val="20"/>
        </w:rPr>
        <w:tab/>
      </w:r>
      <w:r>
        <w:rPr>
          <w:rFonts w:eastAsia="Times New Roman"/>
          <w:sz w:val="28"/>
          <w:szCs w:val="20"/>
        </w:rPr>
        <w:tab/>
        <w:t xml:space="preserve">                          № 241-од</w:t>
      </w:r>
    </w:p>
    <w:p w:rsidR="0032470D" w:rsidRDefault="00E60B6D">
      <w:pPr>
        <w:outlineLvl w:val="1"/>
        <w:rPr>
          <w:rFonts w:eastAsia="Times New Roman"/>
          <w:bCs/>
          <w:i/>
          <w:iCs/>
          <w:color w:val="000000"/>
          <w:szCs w:val="28"/>
        </w:rPr>
      </w:pPr>
      <w:r>
        <w:rPr>
          <w:rFonts w:ascii="Arial" w:eastAsia="Times New Roman" w:hAnsi="Arial" w:cs="Arial"/>
          <w:bCs/>
          <w:i/>
          <w:iCs/>
          <w:color w:val="000000"/>
          <w:szCs w:val="20"/>
        </w:rPr>
        <w:t>«</w:t>
      </w:r>
      <w:r>
        <w:rPr>
          <w:rFonts w:eastAsia="Times New Roman"/>
          <w:bCs/>
          <w:i/>
          <w:iCs/>
          <w:color w:val="000000"/>
          <w:szCs w:val="28"/>
        </w:rPr>
        <w:t xml:space="preserve">Об утверждении  учетной политики </w:t>
      </w:r>
    </w:p>
    <w:p w:rsidR="0032470D" w:rsidRDefault="00E60B6D">
      <w:pPr>
        <w:outlineLvl w:val="1"/>
        <w:rPr>
          <w:rFonts w:ascii="Arial" w:eastAsia="Times New Roman" w:hAnsi="Arial" w:cs="Arial"/>
          <w:bCs/>
          <w:i/>
          <w:iCs/>
          <w:color w:val="000000"/>
          <w:szCs w:val="20"/>
        </w:rPr>
      </w:pPr>
      <w:r>
        <w:rPr>
          <w:rFonts w:eastAsia="Times New Roman"/>
          <w:bCs/>
          <w:i/>
          <w:iCs/>
          <w:color w:val="000000"/>
          <w:szCs w:val="28"/>
        </w:rPr>
        <w:t>для целей бухгалтерского учета с 01.01.2021г.</w:t>
      </w:r>
      <w:r>
        <w:rPr>
          <w:rFonts w:ascii="Arial" w:eastAsia="Times New Roman" w:hAnsi="Arial" w:cs="Arial"/>
          <w:bCs/>
          <w:i/>
          <w:iCs/>
          <w:color w:val="000000"/>
          <w:szCs w:val="20"/>
        </w:rPr>
        <w:t>»</w:t>
      </w:r>
    </w:p>
    <w:p w:rsidR="0032470D" w:rsidRDefault="0032470D">
      <w:pPr>
        <w:pStyle w:val="a5"/>
      </w:pP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Руководствуясь </w:t>
      </w:r>
      <w:hyperlink r:id="rId8" w:anchor="/document/70103036/entry/8" w:tgtFrame="_blank" w:tooltip="Открыть документ в системе Гарант" w:history="1">
        <w:r>
          <w:rPr>
            <w:rStyle w:val="a3"/>
            <w:rFonts w:ascii="Times New Roman" w:hAnsi="Times New Roman" w:cs="Times New Roman"/>
            <w:sz w:val="26"/>
            <w:szCs w:val="26"/>
          </w:rPr>
          <w:t>Федеральным законом</w:t>
        </w:r>
      </w:hyperlink>
      <w:r>
        <w:rPr>
          <w:rFonts w:ascii="Times New Roman" w:hAnsi="Times New Roman" w:cs="Times New Roman"/>
          <w:sz w:val="26"/>
          <w:szCs w:val="26"/>
        </w:rPr>
        <w:t xml:space="preserve"> от 06.12.2011 N 402-ФЗ "О бухгалтерском учете", другими нормативными правовыми актами по бухгалтерскому учету и отчетности, приказываю:</w:t>
      </w:r>
    </w:p>
    <w:p w:rsidR="0032470D" w:rsidRDefault="00E60B6D">
      <w:pPr>
        <w:pStyle w:val="a5"/>
        <w:divId w:val="579021009"/>
        <w:rPr>
          <w:rFonts w:ascii="Times New Roman" w:hAnsi="Times New Roman" w:cs="Times New Roman"/>
          <w:sz w:val="26"/>
          <w:szCs w:val="26"/>
        </w:rPr>
      </w:pPr>
      <w:r>
        <w:rPr>
          <w:rFonts w:ascii="Times New Roman" w:hAnsi="Times New Roman" w:cs="Times New Roman"/>
          <w:sz w:val="26"/>
          <w:szCs w:val="26"/>
        </w:rPr>
        <w:t xml:space="preserve">1. Утвердить Учетную политику </w:t>
      </w:r>
      <w:r>
        <w:rPr>
          <w:rStyle w:val="printable"/>
          <w:rFonts w:ascii="Times New Roman" w:hAnsi="Times New Roman" w:cs="Times New Roman"/>
          <w:sz w:val="26"/>
          <w:szCs w:val="26"/>
        </w:rPr>
        <w:t xml:space="preserve">МБУ СШ № 4 «Шахматы» </w:t>
      </w:r>
      <w:r>
        <w:rPr>
          <w:rFonts w:ascii="Times New Roman" w:hAnsi="Times New Roman" w:cs="Times New Roman"/>
          <w:sz w:val="26"/>
          <w:szCs w:val="26"/>
        </w:rPr>
        <w:t>для целей бухгалтерского учета согласно Приложению к настоящему приказу.</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2. Настоящий приказ </w:t>
      </w:r>
      <w:proofErr w:type="gramStart"/>
      <w:r>
        <w:rPr>
          <w:rFonts w:ascii="Times New Roman" w:hAnsi="Times New Roman" w:cs="Times New Roman"/>
          <w:sz w:val="26"/>
          <w:szCs w:val="26"/>
        </w:rPr>
        <w:t>применяется в целях ведения бухгалтерского учета начиная</w:t>
      </w:r>
      <w:proofErr w:type="gramEnd"/>
      <w:r>
        <w:rPr>
          <w:rFonts w:ascii="Times New Roman" w:hAnsi="Times New Roman" w:cs="Times New Roman"/>
          <w:sz w:val="26"/>
          <w:szCs w:val="26"/>
        </w:rPr>
        <w:t xml:space="preserve"> с </w:t>
      </w:r>
      <w:r>
        <w:rPr>
          <w:rStyle w:val="printable"/>
          <w:rFonts w:ascii="Times New Roman" w:hAnsi="Times New Roman" w:cs="Times New Roman"/>
          <w:sz w:val="26"/>
          <w:szCs w:val="26"/>
        </w:rPr>
        <w:t>01.01.2021г.</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3. Ознакомить с настоящим Приказом всех сотрудников учреждения, имеющих отношение к учетному процессу.</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приказа возложить на </w:t>
      </w:r>
      <w:r>
        <w:rPr>
          <w:rStyle w:val="printable"/>
          <w:rFonts w:ascii="Times New Roman" w:hAnsi="Times New Roman" w:cs="Times New Roman"/>
          <w:sz w:val="26"/>
          <w:szCs w:val="26"/>
        </w:rPr>
        <w:t>главного бухгалтера Зайцеву О.В.</w:t>
      </w:r>
    </w:p>
    <w:p w:rsidR="0032470D" w:rsidRDefault="0032470D">
      <w:pPr>
        <w:pStyle w:val="a5"/>
        <w:rPr>
          <w:rFonts w:ascii="Times New Roman" w:hAnsi="Times New Roman" w:cs="Times New Roman"/>
          <w:sz w:val="26"/>
          <w:szCs w:val="26"/>
        </w:rPr>
      </w:pPr>
    </w:p>
    <w:tbl>
      <w:tblPr>
        <w:tblW w:w="5000" w:type="pct"/>
        <w:tblCellSpacing w:w="15" w:type="dxa"/>
        <w:tblLook w:val="04A0" w:firstRow="1" w:lastRow="0" w:firstColumn="1" w:lastColumn="0" w:noHBand="0" w:noVBand="1"/>
      </w:tblPr>
      <w:tblGrid>
        <w:gridCol w:w="1846"/>
        <w:gridCol w:w="5672"/>
        <w:gridCol w:w="1927"/>
      </w:tblGrid>
      <w:tr w:rsidR="0032470D">
        <w:trPr>
          <w:gridAfter w:val="2"/>
          <w:wAfter w:w="243" w:type="dxa"/>
          <w:tblCellSpacing w:w="15" w:type="dxa"/>
        </w:trPr>
        <w:tc>
          <w:tcPr>
            <w:tcW w:w="6" w:type="dxa"/>
            <w:tcMar>
              <w:top w:w="15" w:type="dxa"/>
              <w:left w:w="15" w:type="dxa"/>
              <w:bottom w:w="15" w:type="dxa"/>
              <w:right w:w="15" w:type="dxa"/>
            </w:tcMar>
            <w:vAlign w:val="center"/>
            <w:hideMark/>
          </w:tcPr>
          <w:p w:rsidR="0032470D" w:rsidRDefault="0032470D">
            <w:pPr>
              <w:rPr>
                <w:rFonts w:eastAsia="Times New Roman"/>
                <w:sz w:val="20"/>
                <w:szCs w:val="20"/>
              </w:rPr>
            </w:pPr>
          </w:p>
        </w:tc>
      </w:tr>
      <w:tr w:rsidR="0032470D">
        <w:trPr>
          <w:gridAfter w:val="2"/>
          <w:wAfter w:w="243" w:type="dxa"/>
          <w:tblCellSpacing w:w="15" w:type="dxa"/>
        </w:trPr>
        <w:tc>
          <w:tcPr>
            <w:tcW w:w="6" w:type="dxa"/>
            <w:tcMar>
              <w:top w:w="15" w:type="dxa"/>
              <w:left w:w="15" w:type="dxa"/>
              <w:bottom w:w="15" w:type="dxa"/>
              <w:right w:w="15" w:type="dxa"/>
            </w:tcMar>
            <w:vAlign w:val="center"/>
            <w:hideMark/>
          </w:tcPr>
          <w:p w:rsidR="0032470D" w:rsidRDefault="0032470D">
            <w:pPr>
              <w:rPr>
                <w:rFonts w:eastAsia="Times New Roman"/>
                <w:sz w:val="20"/>
                <w:szCs w:val="20"/>
              </w:rPr>
            </w:pPr>
          </w:p>
        </w:tc>
      </w:tr>
      <w:tr w:rsidR="0032470D">
        <w:trPr>
          <w:gridAfter w:val="2"/>
          <w:wAfter w:w="243" w:type="dxa"/>
          <w:tblCellSpacing w:w="15" w:type="dxa"/>
        </w:trPr>
        <w:tc>
          <w:tcPr>
            <w:tcW w:w="6" w:type="dxa"/>
            <w:tcMar>
              <w:top w:w="15" w:type="dxa"/>
              <w:left w:w="15" w:type="dxa"/>
              <w:bottom w:w="15" w:type="dxa"/>
              <w:right w:w="15" w:type="dxa"/>
            </w:tcMar>
            <w:vAlign w:val="center"/>
            <w:hideMark/>
          </w:tcPr>
          <w:p w:rsidR="0032470D" w:rsidRDefault="0032470D">
            <w:pPr>
              <w:rPr>
                <w:rFonts w:eastAsia="Times New Roman"/>
                <w:sz w:val="20"/>
                <w:szCs w:val="20"/>
              </w:rPr>
            </w:pPr>
          </w:p>
        </w:tc>
      </w:tr>
      <w:tr w:rsidR="0032470D">
        <w:trPr>
          <w:gridAfter w:val="2"/>
          <w:wAfter w:w="243" w:type="dxa"/>
          <w:tblCellSpacing w:w="15" w:type="dxa"/>
        </w:trPr>
        <w:tc>
          <w:tcPr>
            <w:tcW w:w="6" w:type="dxa"/>
            <w:tcMar>
              <w:top w:w="15" w:type="dxa"/>
              <w:left w:w="15" w:type="dxa"/>
              <w:bottom w:w="15" w:type="dxa"/>
              <w:right w:w="15" w:type="dxa"/>
            </w:tcMar>
            <w:vAlign w:val="center"/>
            <w:hideMark/>
          </w:tcPr>
          <w:p w:rsidR="0032470D" w:rsidRDefault="0032470D">
            <w:pPr>
              <w:rPr>
                <w:rFonts w:eastAsia="Times New Roman"/>
                <w:sz w:val="20"/>
                <w:szCs w:val="20"/>
              </w:rPr>
            </w:pPr>
          </w:p>
        </w:tc>
      </w:tr>
      <w:tr w:rsidR="0032470D">
        <w:trPr>
          <w:tblCellSpacing w:w="15" w:type="dxa"/>
        </w:trPr>
        <w:tc>
          <w:tcPr>
            <w:tcW w:w="6" w:type="dxa"/>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Style w:val="printable"/>
                <w:color w:val="000000"/>
                <w:sz w:val="26"/>
                <w:szCs w:val="26"/>
              </w:rPr>
              <w:t>Директор</w:t>
            </w:r>
          </w:p>
        </w:tc>
        <w:tc>
          <w:tcPr>
            <w:tcW w:w="6" w:type="dxa"/>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Style w:val="printable"/>
                <w:color w:val="000000"/>
                <w:sz w:val="26"/>
                <w:szCs w:val="26"/>
              </w:rPr>
              <w:t>_________________________</w:t>
            </w:r>
          </w:p>
        </w:tc>
        <w:tc>
          <w:tcPr>
            <w:tcW w:w="6" w:type="dxa"/>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Style w:val="printable"/>
                <w:color w:val="000000"/>
                <w:sz w:val="26"/>
                <w:szCs w:val="26"/>
              </w:rPr>
              <w:t>Г.Р. Салахова</w:t>
            </w:r>
          </w:p>
        </w:tc>
      </w:tr>
    </w:tbl>
    <w:p w:rsidR="0032470D" w:rsidRDefault="0032470D">
      <w:pPr>
        <w:pStyle w:val="a5"/>
        <w:jc w:val="right"/>
        <w:rPr>
          <w:rFonts w:ascii="Times New Roman" w:hAnsi="Times New Roman" w:cs="Times New Roman"/>
          <w:sz w:val="26"/>
          <w:szCs w:val="26"/>
        </w:rPr>
      </w:pPr>
    </w:p>
    <w:p w:rsidR="0032470D" w:rsidRDefault="00E60B6D">
      <w:pPr>
        <w:spacing w:before="100" w:beforeAutospacing="1" w:after="100" w:afterAutospacing="1"/>
        <w:rPr>
          <w:sz w:val="28"/>
          <w:szCs w:val="28"/>
        </w:rPr>
      </w:pPr>
      <w:r>
        <w:rPr>
          <w:sz w:val="32"/>
          <w:szCs w:val="28"/>
        </w:rPr>
        <w:t xml:space="preserve">С </w:t>
      </w:r>
      <w:r>
        <w:rPr>
          <w:sz w:val="28"/>
          <w:szCs w:val="28"/>
        </w:rPr>
        <w:t xml:space="preserve">приказом </w:t>
      </w:r>
      <w:proofErr w:type="gramStart"/>
      <w:r>
        <w:rPr>
          <w:sz w:val="28"/>
          <w:szCs w:val="28"/>
        </w:rPr>
        <w:t>ознакомлены</w:t>
      </w:r>
      <w:proofErr w:type="gramEnd"/>
      <w:r>
        <w:rPr>
          <w:sz w:val="28"/>
          <w:szCs w:val="28"/>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7"/>
        <w:gridCol w:w="3194"/>
      </w:tblGrid>
      <w:tr w:rsidR="0032470D">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должность</w:t>
            </w:r>
          </w:p>
        </w:tc>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подпись</w:t>
            </w:r>
          </w:p>
        </w:tc>
        <w:tc>
          <w:tcPr>
            <w:tcW w:w="3238"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расшифровка</w:t>
            </w:r>
          </w:p>
        </w:tc>
      </w:tr>
      <w:tr w:rsidR="0032470D">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должность</w:t>
            </w:r>
          </w:p>
        </w:tc>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подпись</w:t>
            </w:r>
          </w:p>
        </w:tc>
        <w:tc>
          <w:tcPr>
            <w:tcW w:w="3238"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расшифровка</w:t>
            </w:r>
          </w:p>
        </w:tc>
      </w:tr>
      <w:tr w:rsidR="0032470D">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должность</w:t>
            </w:r>
          </w:p>
        </w:tc>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подпись</w:t>
            </w:r>
          </w:p>
        </w:tc>
        <w:tc>
          <w:tcPr>
            <w:tcW w:w="3238"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расшифровка</w:t>
            </w:r>
          </w:p>
        </w:tc>
      </w:tr>
      <w:tr w:rsidR="0032470D">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должность</w:t>
            </w:r>
          </w:p>
        </w:tc>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подпись</w:t>
            </w:r>
          </w:p>
        </w:tc>
        <w:tc>
          <w:tcPr>
            <w:tcW w:w="3238"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расшифровка</w:t>
            </w:r>
          </w:p>
        </w:tc>
      </w:tr>
      <w:tr w:rsidR="0032470D">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должность</w:t>
            </w:r>
          </w:p>
        </w:tc>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подпись</w:t>
            </w:r>
          </w:p>
        </w:tc>
        <w:tc>
          <w:tcPr>
            <w:tcW w:w="3238"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расшифровка</w:t>
            </w:r>
          </w:p>
        </w:tc>
      </w:tr>
      <w:tr w:rsidR="0032470D">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должность</w:t>
            </w:r>
          </w:p>
        </w:tc>
        <w:tc>
          <w:tcPr>
            <w:tcW w:w="3237"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подпись</w:t>
            </w:r>
          </w:p>
        </w:tc>
        <w:tc>
          <w:tcPr>
            <w:tcW w:w="3238" w:type="dxa"/>
          </w:tcPr>
          <w:p w:rsidR="0032470D" w:rsidRDefault="0032470D">
            <w:pPr>
              <w:pBdr>
                <w:bottom w:val="single" w:sz="12" w:space="1" w:color="auto"/>
              </w:pBdr>
              <w:jc w:val="center"/>
              <w:rPr>
                <w:sz w:val="12"/>
                <w:szCs w:val="28"/>
              </w:rPr>
            </w:pPr>
          </w:p>
          <w:p w:rsidR="0032470D" w:rsidRDefault="00E60B6D">
            <w:pPr>
              <w:jc w:val="center"/>
              <w:rPr>
                <w:sz w:val="12"/>
                <w:szCs w:val="28"/>
              </w:rPr>
            </w:pPr>
            <w:r>
              <w:rPr>
                <w:sz w:val="12"/>
                <w:szCs w:val="28"/>
              </w:rPr>
              <w:t>расшифровка</w:t>
            </w:r>
          </w:p>
        </w:tc>
      </w:tr>
    </w:tbl>
    <w:p w:rsidR="0032470D" w:rsidRDefault="0032470D">
      <w:pPr>
        <w:jc w:val="right"/>
        <w:rPr>
          <w:sz w:val="26"/>
          <w:szCs w:val="26"/>
        </w:rPr>
      </w:pPr>
    </w:p>
    <w:p w:rsidR="0032470D" w:rsidRDefault="00E60B6D">
      <w:pPr>
        <w:pStyle w:val="a5"/>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приказу</w:t>
      </w:r>
    </w:p>
    <w:p w:rsidR="0032470D" w:rsidRDefault="00E60B6D">
      <w:pPr>
        <w:pStyle w:val="a5"/>
        <w:jc w:val="right"/>
        <w:rPr>
          <w:rFonts w:ascii="Times New Roman" w:hAnsi="Times New Roman" w:cs="Times New Roman"/>
          <w:sz w:val="26"/>
          <w:szCs w:val="26"/>
        </w:rPr>
      </w:pPr>
      <w:r>
        <w:rPr>
          <w:rFonts w:ascii="Times New Roman" w:hAnsi="Times New Roman" w:cs="Times New Roman"/>
          <w:sz w:val="26"/>
          <w:szCs w:val="26"/>
        </w:rPr>
        <w:t xml:space="preserve">от </w:t>
      </w:r>
      <w:r>
        <w:rPr>
          <w:rStyle w:val="printable"/>
          <w:rFonts w:ascii="Times New Roman" w:hAnsi="Times New Roman" w:cs="Times New Roman"/>
          <w:sz w:val="26"/>
          <w:szCs w:val="26"/>
        </w:rPr>
        <w:t>30.12.2020г.</w:t>
      </w:r>
      <w:r>
        <w:rPr>
          <w:rFonts w:ascii="Times New Roman" w:hAnsi="Times New Roman" w:cs="Times New Roman"/>
          <w:sz w:val="26"/>
          <w:szCs w:val="26"/>
        </w:rPr>
        <w:t xml:space="preserve"> N </w:t>
      </w:r>
      <w:r>
        <w:rPr>
          <w:rStyle w:val="printable"/>
          <w:rFonts w:ascii="Times New Roman" w:hAnsi="Times New Roman" w:cs="Times New Roman"/>
          <w:sz w:val="26"/>
          <w:szCs w:val="26"/>
        </w:rPr>
        <w:t>241-од</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w:t>
      </w:r>
      <w:r>
        <w:rPr>
          <w:rFonts w:ascii="Times New Roman" w:eastAsia="Times New Roman" w:hAnsi="Times New Roman" w:cs="Times New Roman"/>
          <w:sz w:val="26"/>
          <w:szCs w:val="26"/>
        </w:rPr>
        <w:t xml:space="preserve"> Организация бухгалтерского учета</w:t>
      </w:r>
    </w:p>
    <w:p w:rsidR="0032470D" w:rsidRDefault="00E60B6D">
      <w:pPr>
        <w:pStyle w:val="a5"/>
        <w:rPr>
          <w:rFonts w:ascii="Times New Roman" w:hAnsi="Times New Roman" w:cs="Times New Roman"/>
          <w:sz w:val="26"/>
          <w:szCs w:val="26"/>
        </w:rPr>
      </w:pPr>
      <w:r>
        <w:rPr>
          <w:rStyle w:val="enumerated"/>
          <w:sz w:val="26"/>
          <w:szCs w:val="26"/>
        </w:rPr>
        <w:t>1.1.</w:t>
      </w:r>
      <w:r>
        <w:rPr>
          <w:rFonts w:ascii="Times New Roman" w:hAnsi="Times New Roman" w:cs="Times New Roman"/>
          <w:sz w:val="26"/>
          <w:szCs w:val="26"/>
        </w:rPr>
        <w:t xml:space="preserve"> Настоящая Учетная политика для целей бухгалтерского учета (далее - Учетная политика) разработана в соответствии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hyperlink r:id="rId9" w:anchor="/document/12112604/entry/0" w:tgtFrame="_blank" w:tooltip="Открыть документ в системе Гарант" w:history="1">
        <w:r>
          <w:rPr>
            <w:rStyle w:val="a3"/>
            <w:rFonts w:ascii="Times New Roman" w:hAnsi="Times New Roman" w:cs="Times New Roman"/>
            <w:sz w:val="26"/>
            <w:szCs w:val="26"/>
          </w:rPr>
          <w:t>Бюджетным кодексом</w:t>
        </w:r>
      </w:hyperlink>
      <w:r>
        <w:rPr>
          <w:rFonts w:ascii="Times New Roman" w:hAnsi="Times New Roman" w:cs="Times New Roman"/>
          <w:sz w:val="26"/>
          <w:szCs w:val="26"/>
        </w:rPr>
        <w:t xml:space="preserve"> Российской Федерации;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hyperlink r:id="rId10" w:anchor="/document/70103036/entry/0" w:tgtFrame="_blank" w:tooltip="Открыть документ в системе Гарант" w:history="1">
        <w:r>
          <w:rPr>
            <w:rStyle w:val="a3"/>
            <w:rFonts w:ascii="Times New Roman" w:hAnsi="Times New Roman" w:cs="Times New Roman"/>
            <w:sz w:val="26"/>
            <w:szCs w:val="26"/>
          </w:rPr>
          <w:t>Федеральным законом</w:t>
        </w:r>
      </w:hyperlink>
      <w:r>
        <w:rPr>
          <w:rFonts w:ascii="Times New Roman" w:hAnsi="Times New Roman" w:cs="Times New Roman"/>
          <w:sz w:val="26"/>
          <w:szCs w:val="26"/>
        </w:rPr>
        <w:t xml:space="preserve"> от 06.12.2011 N 402-ФЗ "О бухгалтерском учете" (далее - Закон N 402-ФЗ);</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hyperlink r:id="rId11" w:anchor="/document/77847277/entry/0" w:tgtFrame="_blank" w:tooltip="Открыть документ в системе Гарант" w:history="1">
        <w:r>
          <w:rPr>
            <w:rStyle w:val="a3"/>
            <w:rFonts w:ascii="Times New Roman" w:hAnsi="Times New Roman" w:cs="Times New Roman"/>
            <w:sz w:val="26"/>
            <w:szCs w:val="26"/>
          </w:rPr>
          <w:t>федеральными стандартами бухгалтерского учета государственных финансов</w:t>
        </w:r>
      </w:hyperlink>
      <w:r>
        <w:rPr>
          <w:rFonts w:ascii="Times New Roman" w:hAnsi="Times New Roman" w:cs="Times New Roman"/>
          <w:sz w:val="26"/>
          <w:szCs w:val="26"/>
        </w:rPr>
        <w:t xml:space="preserve"> и Методическими рекомендациями по применению этих федеральных стандартов, доведенными письмами Минфина России;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hyperlink r:id="rId12" w:anchor="/document/12180849/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32470D" w:rsidRDefault="00E60B6D">
      <w:pPr>
        <w:pStyle w:val="a5"/>
        <w:divId w:val="1871725683"/>
        <w:rPr>
          <w:rFonts w:ascii="Times New Roman" w:hAnsi="Times New Roman" w:cs="Times New Roman"/>
          <w:sz w:val="26"/>
          <w:szCs w:val="26"/>
        </w:rPr>
      </w:pPr>
      <w:r>
        <w:rPr>
          <w:rFonts w:ascii="Times New Roman" w:hAnsi="Times New Roman" w:cs="Times New Roman"/>
          <w:sz w:val="26"/>
          <w:szCs w:val="26"/>
        </w:rPr>
        <w:t xml:space="preserve">- </w:t>
      </w:r>
      <w:hyperlink r:id="rId13" w:anchor="/document/12181735/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Минфина России от 16.12.2010 N 174н "Об утверждении Плана счетов бухгалтерского учета бюджетных учреждений и Инструкции по его применению" (далее - Инструкция N 174н);</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hyperlink r:id="rId14" w:anchor="/document/70951956/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hyperlink r:id="rId15" w:anchor="/document/12184447/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Минфина России от 25.03.2011 N 33н "Об утверждении Инструкции о порядке составления, представления годовой, квартальной бухгалтерской отчетности </w:t>
      </w:r>
      <w:proofErr w:type="gramStart"/>
      <w:r>
        <w:rPr>
          <w:rFonts w:ascii="Times New Roman" w:hAnsi="Times New Roman" w:cs="Times New Roman"/>
          <w:sz w:val="26"/>
          <w:szCs w:val="26"/>
        </w:rPr>
        <w:t>государственных</w:t>
      </w:r>
      <w:proofErr w:type="gramEnd"/>
      <w:r>
        <w:rPr>
          <w:rFonts w:ascii="Times New Roman" w:hAnsi="Times New Roman" w:cs="Times New Roman"/>
          <w:sz w:val="26"/>
          <w:szCs w:val="26"/>
        </w:rPr>
        <w:t xml:space="preserve"> (муниципальных) бюджетных и автономных учреждений";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hyperlink r:id="rId16" w:anchor="/document/71835192/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Минфина России от 29.11.2017 N 209н "Об утверждении </w:t>
      </w:r>
      <w:proofErr w:type="gramStart"/>
      <w:r>
        <w:rPr>
          <w:rFonts w:ascii="Times New Roman" w:hAnsi="Times New Roman" w:cs="Times New Roman"/>
          <w:sz w:val="26"/>
          <w:szCs w:val="26"/>
        </w:rPr>
        <w:t>Порядка применения классификации операций сектора государственного управления</w:t>
      </w:r>
      <w:proofErr w:type="gramEnd"/>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иными нормативными правовыми актами, регулирующими вопросы организации и ведения бухгалтерского учета.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Учетной политикой </w:t>
      </w:r>
      <w:r>
        <w:rPr>
          <w:rStyle w:val="printable"/>
          <w:rFonts w:ascii="Times New Roman" w:hAnsi="Times New Roman" w:cs="Times New Roman"/>
          <w:sz w:val="26"/>
          <w:szCs w:val="26"/>
        </w:rPr>
        <w:t>администрации городского округа Тольятти</w:t>
      </w:r>
      <w:r>
        <w:rPr>
          <w:rFonts w:ascii="Times New Roman" w:hAnsi="Times New Roman" w:cs="Times New Roman"/>
          <w:sz w:val="26"/>
          <w:szCs w:val="26"/>
        </w:rPr>
        <w:t>.</w:t>
      </w:r>
    </w:p>
    <w:p w:rsidR="0032470D" w:rsidRDefault="00E60B6D">
      <w:pPr>
        <w:pStyle w:val="a5"/>
        <w:divId w:val="92169324"/>
        <w:rPr>
          <w:rFonts w:ascii="Times New Roman" w:hAnsi="Times New Roman" w:cs="Times New Roman"/>
          <w:sz w:val="26"/>
          <w:szCs w:val="26"/>
        </w:rPr>
      </w:pPr>
      <w:r>
        <w:rPr>
          <w:rStyle w:val="enumerated"/>
          <w:sz w:val="26"/>
          <w:szCs w:val="26"/>
        </w:rPr>
        <w:t>1.2.</w:t>
      </w:r>
      <w:r>
        <w:rPr>
          <w:rFonts w:ascii="Times New Roman" w:hAnsi="Times New Roman" w:cs="Times New Roman"/>
          <w:sz w:val="26"/>
          <w:szCs w:val="26"/>
        </w:rPr>
        <w:t xml:space="preserve"> Ведение бухгалтерского учета осуществляется бухгалтерской службой.</w:t>
      </w:r>
    </w:p>
    <w:p w:rsidR="0032470D" w:rsidRDefault="00E60B6D">
      <w:pPr>
        <w:pStyle w:val="a5"/>
        <w:divId w:val="865750726"/>
        <w:rPr>
          <w:rFonts w:ascii="Times New Roman" w:hAnsi="Times New Roman" w:cs="Times New Roman"/>
          <w:sz w:val="26"/>
          <w:szCs w:val="26"/>
        </w:rPr>
      </w:pPr>
      <w:r>
        <w:rPr>
          <w:rFonts w:ascii="Times New Roman" w:hAnsi="Times New Roman" w:cs="Times New Roman"/>
          <w:sz w:val="26"/>
          <w:szCs w:val="26"/>
        </w:rPr>
        <w:t>Ведение бухгалтерского учета осуществляет главный бухгалтер.</w:t>
      </w:r>
    </w:p>
    <w:p w:rsidR="0032470D" w:rsidRDefault="00E60B6D">
      <w:pPr>
        <w:pStyle w:val="a5"/>
        <w:divId w:val="319967044"/>
        <w:rPr>
          <w:rFonts w:ascii="Times New Roman" w:hAnsi="Times New Roman" w:cs="Times New Roman"/>
          <w:sz w:val="26"/>
          <w:szCs w:val="26"/>
        </w:rPr>
      </w:pPr>
      <w:r>
        <w:rPr>
          <w:rFonts w:ascii="Times New Roman" w:hAnsi="Times New Roman" w:cs="Times New Roman"/>
          <w:sz w:val="26"/>
          <w:szCs w:val="26"/>
        </w:rPr>
        <w:lastRenderedPageBreak/>
        <w:t>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32470D" w:rsidRDefault="00E60B6D">
      <w:pPr>
        <w:pStyle w:val="a5"/>
        <w:divId w:val="2134783091"/>
        <w:rPr>
          <w:rFonts w:ascii="Times New Roman" w:hAnsi="Times New Roman" w:cs="Times New Roman"/>
          <w:sz w:val="26"/>
          <w:szCs w:val="26"/>
        </w:rPr>
      </w:pPr>
      <w:r>
        <w:rPr>
          <w:rStyle w:val="enumerated"/>
          <w:sz w:val="26"/>
          <w:szCs w:val="26"/>
        </w:rPr>
        <w:t>1.3.</w:t>
      </w:r>
      <w:r>
        <w:rPr>
          <w:rFonts w:ascii="Times New Roman" w:hAnsi="Times New Roman" w:cs="Times New Roman"/>
          <w:sz w:val="26"/>
          <w:szCs w:val="26"/>
        </w:rPr>
        <w:t xml:space="preserve"> Форма ведения бухгалтерского учета и формирования бухгалтерской отчетности определяется как автоматизированная, с применением единой комплексной компьютерной программы </w:t>
      </w:r>
      <w:r>
        <w:rPr>
          <w:rStyle w:val="printable"/>
          <w:rFonts w:ascii="Times New Roman" w:hAnsi="Times New Roman" w:cs="Times New Roman"/>
          <w:sz w:val="26"/>
          <w:szCs w:val="26"/>
        </w:rPr>
        <w:t>1С: Предприятие</w:t>
      </w:r>
      <w:r>
        <w:rPr>
          <w:rFonts w:ascii="Times New Roman" w:hAnsi="Times New Roman" w:cs="Times New Roman"/>
          <w:sz w:val="26"/>
          <w:szCs w:val="26"/>
        </w:rPr>
        <w:t>.</w:t>
      </w:r>
    </w:p>
    <w:p w:rsidR="0032470D" w:rsidRDefault="00E60B6D">
      <w:pPr>
        <w:pStyle w:val="a5"/>
        <w:divId w:val="1237588374"/>
        <w:rPr>
          <w:rFonts w:ascii="Times New Roman" w:hAnsi="Times New Roman" w:cs="Times New Roman"/>
          <w:sz w:val="26"/>
          <w:szCs w:val="26"/>
        </w:rPr>
      </w:pPr>
      <w:r>
        <w:rPr>
          <w:rStyle w:val="enumerated"/>
          <w:sz w:val="26"/>
          <w:szCs w:val="26"/>
        </w:rPr>
        <w:t>1.4.</w:t>
      </w:r>
      <w:r>
        <w:rPr>
          <w:rFonts w:ascii="Times New Roman" w:hAnsi="Times New Roman" w:cs="Times New Roman"/>
          <w:sz w:val="26"/>
          <w:szCs w:val="26"/>
        </w:rPr>
        <w:t xml:space="preserve"> Кассовые операции ведутся в кассе кассовым сотрудником, назначаемым приказом руководителя учреждения из числа сотрудников учреждения.</w:t>
      </w:r>
    </w:p>
    <w:p w:rsidR="0032470D" w:rsidRDefault="00E60B6D">
      <w:pPr>
        <w:pStyle w:val="a5"/>
        <w:rPr>
          <w:rFonts w:ascii="Times New Roman" w:hAnsi="Times New Roman" w:cs="Times New Roman"/>
          <w:sz w:val="26"/>
          <w:szCs w:val="26"/>
        </w:rPr>
      </w:pPr>
      <w:r>
        <w:rPr>
          <w:rStyle w:val="enumerated"/>
          <w:sz w:val="26"/>
          <w:szCs w:val="26"/>
        </w:rPr>
        <w:t>1.5.</w:t>
      </w:r>
      <w:r>
        <w:rPr>
          <w:rFonts w:ascii="Times New Roman" w:hAnsi="Times New Roman" w:cs="Times New Roman"/>
          <w:sz w:val="26"/>
          <w:szCs w:val="26"/>
        </w:rPr>
        <w:t xml:space="preserve"> 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комиссия по поступлению и выбытию активов (</w:t>
      </w:r>
      <w:hyperlink r:id="rId17" w:tooltip="Перейти на страницу в интернет" w:history="1">
        <w:r>
          <w:rPr>
            <w:rStyle w:val="a3"/>
            <w:rFonts w:ascii="Times New Roman" w:hAnsi="Times New Roman" w:cs="Times New Roman"/>
            <w:sz w:val="26"/>
            <w:szCs w:val="26"/>
          </w:rPr>
          <w:t>Приложение</w:t>
        </w:r>
      </w:hyperlink>
      <w:r>
        <w:rPr>
          <w:rFonts w:ascii="Times New Roman" w:hAnsi="Times New Roman" w:cs="Times New Roman"/>
          <w:sz w:val="26"/>
          <w:szCs w:val="26"/>
        </w:rPr>
        <w:t xml:space="preserve"> N </w:t>
      </w:r>
      <w:r>
        <w:rPr>
          <w:rStyle w:val="printable"/>
          <w:rFonts w:ascii="Times New Roman" w:hAnsi="Times New Roman" w:cs="Times New Roman"/>
          <w:sz w:val="26"/>
          <w:szCs w:val="26"/>
        </w:rPr>
        <w:t>1</w:t>
      </w:r>
      <w:r>
        <w:rPr>
          <w:rFonts w:ascii="Times New Roman" w:hAnsi="Times New Roman" w:cs="Times New Roman"/>
          <w:sz w:val="26"/>
          <w:szCs w:val="26"/>
        </w:rPr>
        <w:t>)</w:t>
      </w:r>
    </w:p>
    <w:p w:rsidR="0032470D" w:rsidRDefault="00E60B6D">
      <w:pPr>
        <w:pStyle w:val="a5"/>
        <w:divId w:val="374040605"/>
        <w:rPr>
          <w:rFonts w:ascii="Times New Roman" w:hAnsi="Times New Roman" w:cs="Times New Roman"/>
          <w:sz w:val="26"/>
          <w:szCs w:val="26"/>
        </w:rPr>
      </w:pPr>
      <w:r>
        <w:rPr>
          <w:rFonts w:ascii="Times New Roman" w:hAnsi="Times New Roman" w:cs="Times New Roman"/>
          <w:sz w:val="26"/>
          <w:szCs w:val="26"/>
        </w:rPr>
        <w:t xml:space="preserve">- инвентаризационная комиссия (Приложение N </w:t>
      </w:r>
      <w:r>
        <w:rPr>
          <w:rStyle w:val="printable"/>
          <w:rFonts w:ascii="Times New Roman" w:hAnsi="Times New Roman" w:cs="Times New Roman"/>
          <w:sz w:val="26"/>
          <w:szCs w:val="26"/>
        </w:rPr>
        <w:t>2</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Персональный состав комиссий, ответственные должностные лица определяются отдельными приказами.</w:t>
      </w:r>
    </w:p>
    <w:p w:rsidR="0032470D" w:rsidRDefault="00E60B6D">
      <w:pPr>
        <w:pStyle w:val="a5"/>
        <w:rPr>
          <w:rFonts w:ascii="Times New Roman" w:hAnsi="Times New Roman" w:cs="Times New Roman"/>
          <w:sz w:val="26"/>
          <w:szCs w:val="26"/>
        </w:rPr>
      </w:pPr>
      <w:r>
        <w:rPr>
          <w:rStyle w:val="enumerated"/>
          <w:sz w:val="26"/>
          <w:szCs w:val="26"/>
        </w:rPr>
        <w:t>1.6.</w:t>
      </w:r>
      <w:r>
        <w:rPr>
          <w:rFonts w:ascii="Times New Roman" w:hAnsi="Times New Roman" w:cs="Times New Roman"/>
          <w:sz w:val="26"/>
          <w:szCs w:val="26"/>
        </w:rPr>
        <w:t xml:space="preserve"> Внутренний контроль в учреждении осуществляется согласно Положению о внутреннем контроле (</w:t>
      </w:r>
      <w:hyperlink r:id="rId18" w:tooltip="Перейти на страницу в интернет" w:history="1">
        <w:r>
          <w:rPr>
            <w:rStyle w:val="a3"/>
            <w:rFonts w:ascii="Times New Roman" w:hAnsi="Times New Roman" w:cs="Times New Roman"/>
            <w:sz w:val="26"/>
            <w:szCs w:val="26"/>
          </w:rPr>
          <w:t>Приложение</w:t>
        </w:r>
      </w:hyperlink>
      <w:r>
        <w:rPr>
          <w:rFonts w:ascii="Times New Roman" w:hAnsi="Times New Roman" w:cs="Times New Roman"/>
          <w:sz w:val="26"/>
          <w:szCs w:val="26"/>
        </w:rPr>
        <w:t xml:space="preserve"> N </w:t>
      </w:r>
      <w:r>
        <w:rPr>
          <w:rStyle w:val="printable"/>
          <w:rFonts w:ascii="Times New Roman" w:hAnsi="Times New Roman" w:cs="Times New Roman"/>
          <w:sz w:val="26"/>
          <w:szCs w:val="26"/>
        </w:rPr>
        <w:t>3</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1.7.</w:t>
      </w:r>
      <w:r>
        <w:rPr>
          <w:rFonts w:ascii="Times New Roman" w:hAnsi="Times New Roman" w:cs="Times New Roman"/>
          <w:sz w:val="26"/>
          <w:szCs w:val="26"/>
        </w:rPr>
        <w:t xml:space="preserve"> В учреждении устанавливаются следующие правила документооборота:</w:t>
      </w:r>
    </w:p>
    <w:p w:rsidR="0032470D" w:rsidRDefault="00E60B6D">
      <w:pPr>
        <w:pStyle w:val="a5"/>
        <w:rPr>
          <w:rFonts w:ascii="Times New Roman" w:hAnsi="Times New Roman" w:cs="Times New Roman"/>
          <w:sz w:val="26"/>
          <w:szCs w:val="26"/>
        </w:rPr>
      </w:pPr>
      <w:r>
        <w:rPr>
          <w:rStyle w:val="enumerated"/>
          <w:sz w:val="26"/>
          <w:szCs w:val="26"/>
        </w:rPr>
        <w:t>1.7.1.</w:t>
      </w:r>
      <w:r>
        <w:rPr>
          <w:rFonts w:ascii="Times New Roman" w:hAnsi="Times New Roman" w:cs="Times New Roman"/>
          <w:sz w:val="26"/>
          <w:szCs w:val="26"/>
        </w:rPr>
        <w:t xml:space="preserve"> Для оформления фактов хозяйственной жизни используются следующие формы первичных (сводных) учетных документов: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утвержденные</w:t>
      </w:r>
      <w:proofErr w:type="gramEnd"/>
      <w:r>
        <w:rPr>
          <w:rFonts w:ascii="Times New Roman" w:hAnsi="Times New Roman" w:cs="Times New Roman"/>
          <w:sz w:val="26"/>
          <w:szCs w:val="26"/>
        </w:rPr>
        <w:t xml:space="preserve"> </w:t>
      </w:r>
      <w:hyperlink r:id="rId19" w:anchor="/document/70951956/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N 52н;</w:t>
      </w:r>
    </w:p>
    <w:p w:rsidR="0032470D" w:rsidRDefault="00E60B6D">
      <w:pPr>
        <w:pStyle w:val="a5"/>
        <w:divId w:val="1238400703"/>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предусмотренные</w:t>
      </w:r>
      <w:proofErr w:type="gramEnd"/>
      <w:r>
        <w:rPr>
          <w:rFonts w:ascii="Times New Roman" w:hAnsi="Times New Roman" w:cs="Times New Roman"/>
          <w:sz w:val="26"/>
          <w:szCs w:val="26"/>
        </w:rPr>
        <w:t xml:space="preserve"> используемым программным обеспечением </w:t>
      </w:r>
      <w:r>
        <w:rPr>
          <w:rStyle w:val="printable"/>
          <w:rFonts w:ascii="Times New Roman" w:hAnsi="Times New Roman" w:cs="Times New Roman"/>
          <w:sz w:val="26"/>
          <w:szCs w:val="26"/>
        </w:rPr>
        <w:t>1С: Предприятие</w:t>
      </w:r>
      <w:r w:rsidR="006C6DF2">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1.7.2.</w:t>
      </w:r>
      <w:r>
        <w:rPr>
          <w:rFonts w:ascii="Times New Roman" w:hAnsi="Times New Roman" w:cs="Times New Roman"/>
          <w:sz w:val="26"/>
          <w:szCs w:val="26"/>
        </w:rPr>
        <w:t xml:space="preserve"> Право подписи первичных учетных документов предоставляется должностным лицам согласно Приложению N </w:t>
      </w:r>
      <w:r>
        <w:rPr>
          <w:rStyle w:val="printable"/>
          <w:rFonts w:ascii="Times New Roman" w:hAnsi="Times New Roman" w:cs="Times New Roman"/>
          <w:sz w:val="26"/>
          <w:szCs w:val="26"/>
        </w:rPr>
        <w:t>4</w:t>
      </w:r>
      <w:r>
        <w:rPr>
          <w:rFonts w:ascii="Times New Roman" w:hAnsi="Times New Roman" w:cs="Times New Roman"/>
          <w:sz w:val="26"/>
          <w:szCs w:val="26"/>
        </w:rPr>
        <w:t>.</w:t>
      </w:r>
    </w:p>
    <w:p w:rsidR="0032470D" w:rsidRDefault="00E60B6D">
      <w:pPr>
        <w:pStyle w:val="a5"/>
        <w:divId w:val="642737744"/>
        <w:rPr>
          <w:rFonts w:ascii="Times New Roman" w:hAnsi="Times New Roman" w:cs="Times New Roman"/>
          <w:sz w:val="26"/>
          <w:szCs w:val="26"/>
        </w:rPr>
      </w:pPr>
      <w:r>
        <w:rPr>
          <w:rStyle w:val="enumerated"/>
          <w:sz w:val="26"/>
          <w:szCs w:val="26"/>
        </w:rPr>
        <w:t>1.7.3.</w:t>
      </w:r>
      <w:r>
        <w:rPr>
          <w:rFonts w:ascii="Times New Roman" w:hAnsi="Times New Roman" w:cs="Times New Roman"/>
          <w:sz w:val="26"/>
          <w:szCs w:val="26"/>
        </w:rPr>
        <w:t xml:space="preserve"> Построчный перевод первичных учетных документов, составленных на иностранных языках, осуществляется инициатором платежа.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Правильность перевода удостоверяется </w:t>
      </w:r>
      <w:r>
        <w:rPr>
          <w:rStyle w:val="printable"/>
          <w:rFonts w:ascii="Times New Roman" w:hAnsi="Times New Roman" w:cs="Times New Roman"/>
          <w:sz w:val="26"/>
          <w:szCs w:val="26"/>
        </w:rPr>
        <w:t xml:space="preserve">- </w:t>
      </w:r>
      <w:r>
        <w:rPr>
          <w:rFonts w:ascii="Times New Roman" w:hAnsi="Times New Roman" w:cs="Times New Roman"/>
          <w:sz w:val="26"/>
          <w:szCs w:val="26"/>
        </w:rPr>
        <w:t>заверяется нотариусом.</w:t>
      </w:r>
    </w:p>
    <w:p w:rsidR="0032470D" w:rsidRDefault="00E60B6D">
      <w:pPr>
        <w:pStyle w:val="a5"/>
        <w:rPr>
          <w:rFonts w:ascii="Times New Roman" w:hAnsi="Times New Roman" w:cs="Times New Roman"/>
          <w:sz w:val="26"/>
          <w:szCs w:val="26"/>
        </w:rPr>
      </w:pPr>
      <w:r>
        <w:rPr>
          <w:rStyle w:val="enumerated"/>
          <w:sz w:val="26"/>
          <w:szCs w:val="26"/>
        </w:rPr>
        <w:t>1.7.4.</w:t>
      </w:r>
      <w:r>
        <w:rPr>
          <w:rFonts w:ascii="Times New Roman" w:hAnsi="Times New Roman" w:cs="Times New Roman"/>
          <w:sz w:val="26"/>
          <w:szCs w:val="26"/>
        </w:rPr>
        <w:t xml:space="preserve"> Для систематизации и накопления информации, содержащейся в принятых к учету первичных (сводных) учетных документах, применяются регистры бухгалтерского учета по формам, утвержденным </w:t>
      </w:r>
      <w:hyperlink r:id="rId20" w:anchor="/document/70951956/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N 52н.</w:t>
      </w:r>
    </w:p>
    <w:p w:rsidR="0032470D" w:rsidRDefault="00E60B6D">
      <w:pPr>
        <w:pStyle w:val="a5"/>
        <w:divId w:val="545219430"/>
        <w:rPr>
          <w:rFonts w:ascii="Times New Roman" w:hAnsi="Times New Roman" w:cs="Times New Roman"/>
          <w:sz w:val="26"/>
          <w:szCs w:val="26"/>
        </w:rPr>
      </w:pPr>
      <w:r>
        <w:rPr>
          <w:rFonts w:ascii="Times New Roman" w:hAnsi="Times New Roman" w:cs="Times New Roman"/>
          <w:sz w:val="26"/>
          <w:szCs w:val="26"/>
        </w:rPr>
        <w:t xml:space="preserve">А при отсутствии унифицированных форм следует использовать формы, предусмотренные используемым программным обеспечением </w:t>
      </w:r>
      <w:r>
        <w:rPr>
          <w:rStyle w:val="printable"/>
          <w:rFonts w:ascii="Times New Roman" w:hAnsi="Times New Roman" w:cs="Times New Roman"/>
          <w:sz w:val="26"/>
          <w:szCs w:val="26"/>
        </w:rPr>
        <w:t>1С: Предприятие</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1.7.5.</w:t>
      </w:r>
      <w:r>
        <w:rPr>
          <w:rFonts w:ascii="Times New Roman" w:hAnsi="Times New Roman" w:cs="Times New Roman"/>
          <w:sz w:val="26"/>
          <w:szCs w:val="26"/>
        </w:rPr>
        <w:t xml:space="preserve"> Первичные учетные документы оформляются на бумажных носителях.</w:t>
      </w:r>
    </w:p>
    <w:p w:rsidR="0032470D" w:rsidRDefault="00E60B6D">
      <w:pPr>
        <w:pStyle w:val="a5"/>
        <w:divId w:val="2023895695"/>
        <w:rPr>
          <w:rFonts w:ascii="Times New Roman" w:hAnsi="Times New Roman" w:cs="Times New Roman"/>
          <w:sz w:val="26"/>
          <w:szCs w:val="26"/>
        </w:rPr>
      </w:pPr>
      <w:r>
        <w:rPr>
          <w:rFonts w:ascii="Times New Roman" w:hAnsi="Times New Roman" w:cs="Times New Roman"/>
          <w:sz w:val="26"/>
          <w:szCs w:val="26"/>
        </w:rPr>
        <w:t>Заполнение учетных документов на бумажных носителях осуществляется смешанным способом.</w:t>
      </w:r>
    </w:p>
    <w:p w:rsidR="0032470D" w:rsidRDefault="00E60B6D">
      <w:pPr>
        <w:pStyle w:val="a5"/>
        <w:rPr>
          <w:rFonts w:ascii="Times New Roman" w:hAnsi="Times New Roman" w:cs="Times New Roman"/>
          <w:sz w:val="26"/>
          <w:szCs w:val="26"/>
        </w:rPr>
      </w:pPr>
      <w:r>
        <w:rPr>
          <w:rStyle w:val="enumerated"/>
          <w:sz w:val="26"/>
          <w:szCs w:val="26"/>
        </w:rPr>
        <w:t>1.7.6.</w:t>
      </w:r>
      <w:r>
        <w:rPr>
          <w:rFonts w:ascii="Times New Roman" w:hAnsi="Times New Roman" w:cs="Times New Roman"/>
          <w:sz w:val="26"/>
          <w:szCs w:val="26"/>
        </w:rPr>
        <w:t xml:space="preserve"> С использованием телекоммуникационных каналов связи осуществляется:</w:t>
      </w:r>
    </w:p>
    <w:p w:rsidR="0032470D" w:rsidRDefault="00E60B6D">
      <w:pPr>
        <w:pStyle w:val="a5"/>
        <w:divId w:val="624120582"/>
        <w:rPr>
          <w:rFonts w:ascii="Times New Roman" w:hAnsi="Times New Roman" w:cs="Times New Roman"/>
          <w:sz w:val="26"/>
          <w:szCs w:val="26"/>
        </w:rPr>
      </w:pPr>
      <w:r>
        <w:rPr>
          <w:rFonts w:ascii="Times New Roman" w:hAnsi="Times New Roman" w:cs="Times New Roman"/>
          <w:sz w:val="26"/>
          <w:szCs w:val="26"/>
        </w:rPr>
        <w:lastRenderedPageBreak/>
        <w:t>- передача отчетности по страховым взносам и сведениям персонифицированного учета в Пенсионный фонд РФ;</w:t>
      </w:r>
    </w:p>
    <w:p w:rsidR="0032470D" w:rsidRDefault="00E60B6D">
      <w:pPr>
        <w:pStyle w:val="a5"/>
        <w:divId w:val="677922893"/>
        <w:rPr>
          <w:rFonts w:ascii="Times New Roman" w:hAnsi="Times New Roman" w:cs="Times New Roman"/>
          <w:sz w:val="26"/>
          <w:szCs w:val="26"/>
        </w:rPr>
      </w:pPr>
      <w:r>
        <w:rPr>
          <w:rFonts w:ascii="Times New Roman" w:hAnsi="Times New Roman" w:cs="Times New Roman"/>
          <w:sz w:val="26"/>
          <w:szCs w:val="26"/>
        </w:rPr>
        <w:t xml:space="preserve">- </w:t>
      </w:r>
      <w:r>
        <w:rPr>
          <w:rStyle w:val="printable"/>
          <w:rFonts w:ascii="Times New Roman" w:hAnsi="Times New Roman" w:cs="Times New Roman"/>
          <w:sz w:val="26"/>
          <w:szCs w:val="26"/>
        </w:rPr>
        <w:t>передача отчетности в ФНС</w:t>
      </w:r>
      <w:r>
        <w:rPr>
          <w:rFonts w:ascii="Times New Roman" w:hAnsi="Times New Roman" w:cs="Times New Roman"/>
          <w:sz w:val="26"/>
          <w:szCs w:val="26"/>
        </w:rPr>
        <w:t>;</w:t>
      </w:r>
    </w:p>
    <w:p w:rsidR="0032470D" w:rsidRDefault="00E60B6D">
      <w:pPr>
        <w:pStyle w:val="a5"/>
        <w:divId w:val="1290357255"/>
        <w:rPr>
          <w:rFonts w:ascii="Times New Roman" w:hAnsi="Times New Roman" w:cs="Times New Roman"/>
          <w:sz w:val="26"/>
          <w:szCs w:val="26"/>
        </w:rPr>
      </w:pPr>
      <w:r>
        <w:rPr>
          <w:rStyle w:val="enumerated"/>
          <w:sz w:val="26"/>
          <w:szCs w:val="26"/>
        </w:rPr>
        <w:t>1.7.7.</w:t>
      </w:r>
      <w:r>
        <w:rPr>
          <w:rFonts w:ascii="Times New Roman" w:hAnsi="Times New Roman" w:cs="Times New Roman"/>
          <w:sz w:val="26"/>
          <w:szCs w:val="26"/>
        </w:rPr>
        <w:t xml:space="preserve"> 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 в информационных системах, через которые осуществляется электронный документооборот.</w:t>
      </w:r>
    </w:p>
    <w:p w:rsidR="0032470D" w:rsidRDefault="00E60B6D">
      <w:pPr>
        <w:pStyle w:val="a5"/>
        <w:rPr>
          <w:rFonts w:ascii="Times New Roman" w:hAnsi="Times New Roman" w:cs="Times New Roman"/>
          <w:sz w:val="26"/>
          <w:szCs w:val="26"/>
        </w:rPr>
      </w:pPr>
      <w:r>
        <w:rPr>
          <w:rStyle w:val="enumerated"/>
          <w:sz w:val="26"/>
          <w:szCs w:val="26"/>
        </w:rPr>
        <w:t>1.7.8.</w:t>
      </w:r>
      <w:r>
        <w:rPr>
          <w:rFonts w:ascii="Times New Roman" w:hAnsi="Times New Roman" w:cs="Times New Roman"/>
          <w:sz w:val="26"/>
          <w:szCs w:val="26"/>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N </w:t>
      </w:r>
      <w:r>
        <w:rPr>
          <w:rStyle w:val="printable"/>
          <w:rFonts w:ascii="Times New Roman" w:hAnsi="Times New Roman" w:cs="Times New Roman"/>
          <w:sz w:val="26"/>
          <w:szCs w:val="26"/>
        </w:rPr>
        <w:t>5</w:t>
      </w:r>
      <w:r>
        <w:rPr>
          <w:rFonts w:ascii="Times New Roman" w:hAnsi="Times New Roman" w:cs="Times New Roman"/>
          <w:sz w:val="26"/>
          <w:szCs w:val="26"/>
        </w:rPr>
        <w:t>).</w:t>
      </w:r>
    </w:p>
    <w:p w:rsidR="0032470D" w:rsidRDefault="00E60B6D">
      <w:pPr>
        <w:pStyle w:val="a5"/>
        <w:divId w:val="387605571"/>
        <w:rPr>
          <w:rFonts w:ascii="Times New Roman" w:hAnsi="Times New Roman" w:cs="Times New Roman"/>
          <w:sz w:val="26"/>
          <w:szCs w:val="26"/>
        </w:rPr>
      </w:pPr>
      <w:r>
        <w:rPr>
          <w:rStyle w:val="enumerated"/>
          <w:sz w:val="26"/>
          <w:szCs w:val="26"/>
        </w:rPr>
        <w:t>1.7.9.</w:t>
      </w:r>
      <w:r>
        <w:rPr>
          <w:rFonts w:ascii="Times New Roman" w:hAnsi="Times New Roman" w:cs="Times New Roman"/>
          <w:sz w:val="26"/>
          <w:szCs w:val="26"/>
        </w:rPr>
        <w:t xml:space="preserve"> Регистры бухгалтерского учета оформляются на бумажных носителях при помощи прикладного программного обеспечения с последующим выводом сформированных электронных регистров на печатающее устройство.</w:t>
      </w:r>
    </w:p>
    <w:p w:rsidR="0032470D" w:rsidRDefault="00E60B6D">
      <w:pPr>
        <w:pStyle w:val="a5"/>
        <w:rPr>
          <w:rFonts w:ascii="Times New Roman" w:hAnsi="Times New Roman" w:cs="Times New Roman"/>
          <w:sz w:val="26"/>
          <w:szCs w:val="26"/>
        </w:rPr>
      </w:pPr>
      <w:r>
        <w:rPr>
          <w:rStyle w:val="enumerated"/>
          <w:sz w:val="26"/>
          <w:szCs w:val="26"/>
        </w:rPr>
        <w:t>1.7.10.</w:t>
      </w:r>
      <w:r>
        <w:rPr>
          <w:rFonts w:ascii="Times New Roman" w:hAnsi="Times New Roman" w:cs="Times New Roman"/>
          <w:sz w:val="26"/>
          <w:szCs w:val="26"/>
        </w:rPr>
        <w:t xml:space="preserve"> Периодичность формирования регистров устанавливается следующая: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журнал регистрации приходных и расходных кассовых документов (</w:t>
      </w:r>
      <w:hyperlink r:id="rId21" w:anchor="/document/12113060/entry/30" w:tgtFrame="_blank" w:tooltip="Открыть документ в системе Гарант" w:history="1">
        <w:r>
          <w:rPr>
            <w:rStyle w:val="a3"/>
            <w:rFonts w:ascii="Times New Roman" w:hAnsi="Times New Roman" w:cs="Times New Roman"/>
            <w:sz w:val="26"/>
            <w:szCs w:val="26"/>
          </w:rPr>
          <w:t>ф. 0310003</w:t>
        </w:r>
      </w:hyperlink>
      <w:r>
        <w:rPr>
          <w:rFonts w:ascii="Times New Roman" w:hAnsi="Times New Roman" w:cs="Times New Roman"/>
          <w:sz w:val="26"/>
          <w:szCs w:val="26"/>
        </w:rPr>
        <w:t xml:space="preserve">) формируется </w:t>
      </w:r>
      <w:r>
        <w:rPr>
          <w:rStyle w:val="printable"/>
          <w:rFonts w:ascii="Times New Roman" w:hAnsi="Times New Roman" w:cs="Times New Roman"/>
          <w:sz w:val="26"/>
          <w:szCs w:val="26"/>
        </w:rPr>
        <w:t>ежедневно</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опись инвентарных карточек по учету нефинансовых активов (</w:t>
      </w:r>
      <w:hyperlink r:id="rId22" w:anchor="/document/70951956/entry/4030" w:tgtFrame="_blank" w:tooltip="Открыть документ в системе Гарант" w:history="1">
        <w:r>
          <w:rPr>
            <w:rStyle w:val="a3"/>
            <w:rFonts w:ascii="Times New Roman" w:hAnsi="Times New Roman" w:cs="Times New Roman"/>
            <w:sz w:val="26"/>
            <w:szCs w:val="26"/>
          </w:rPr>
          <w:t>ф. 0504033</w:t>
        </w:r>
      </w:hyperlink>
      <w:r>
        <w:rPr>
          <w:rFonts w:ascii="Times New Roman" w:hAnsi="Times New Roman" w:cs="Times New Roman"/>
          <w:sz w:val="26"/>
          <w:szCs w:val="26"/>
        </w:rPr>
        <w:t xml:space="preserve">) формируется </w:t>
      </w:r>
      <w:r>
        <w:rPr>
          <w:rStyle w:val="printable"/>
          <w:rFonts w:ascii="Times New Roman" w:hAnsi="Times New Roman" w:cs="Times New Roman"/>
          <w:sz w:val="26"/>
          <w:szCs w:val="26"/>
        </w:rPr>
        <w:t>ежегодно</w:t>
      </w:r>
      <w:r>
        <w:rPr>
          <w:rFonts w:ascii="Times New Roman" w:hAnsi="Times New Roman" w:cs="Times New Roman"/>
          <w:sz w:val="26"/>
          <w:szCs w:val="26"/>
        </w:rPr>
        <w:t xml:space="preserve"> на дату </w:t>
      </w:r>
      <w:r>
        <w:rPr>
          <w:rStyle w:val="printable"/>
          <w:rFonts w:ascii="Times New Roman" w:hAnsi="Times New Roman" w:cs="Times New Roman"/>
          <w:sz w:val="26"/>
          <w:szCs w:val="26"/>
        </w:rPr>
        <w:t>01 января</w:t>
      </w:r>
      <w:r>
        <w:rPr>
          <w:rFonts w:ascii="Times New Roman" w:hAnsi="Times New Roman" w:cs="Times New Roman"/>
          <w:sz w:val="26"/>
          <w:szCs w:val="26"/>
        </w:rPr>
        <w:t>. Опись инвентарных карточек (</w:t>
      </w:r>
      <w:hyperlink r:id="rId23" w:anchor="/document/70951956/entry/4030" w:tgtFrame="_blank" w:tooltip="Открыть документ в системе Гарант" w:history="1">
        <w:r>
          <w:rPr>
            <w:rStyle w:val="a3"/>
            <w:rFonts w:ascii="Times New Roman" w:hAnsi="Times New Roman" w:cs="Times New Roman"/>
            <w:sz w:val="26"/>
            <w:szCs w:val="26"/>
          </w:rPr>
          <w:t>ф. 0504033</w:t>
        </w:r>
      </w:hyperlink>
      <w:r>
        <w:rPr>
          <w:rFonts w:ascii="Times New Roman" w:hAnsi="Times New Roman" w:cs="Times New Roman"/>
          <w:sz w:val="26"/>
          <w:szCs w:val="26"/>
        </w:rPr>
        <w:t>) составляется без включения информации об инвентарных объектах, выбывших до начала установленного периода;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кассовая книга (</w:t>
      </w:r>
      <w:hyperlink r:id="rId24" w:anchor="/document/70951956/entry/2260" w:tgtFrame="_blank" w:tooltip="Открыть документ в системе Гарант" w:history="1">
        <w:r>
          <w:rPr>
            <w:rStyle w:val="a3"/>
            <w:rFonts w:ascii="Times New Roman" w:hAnsi="Times New Roman" w:cs="Times New Roman"/>
            <w:sz w:val="26"/>
            <w:szCs w:val="26"/>
          </w:rPr>
          <w:t>ф. 0504514</w:t>
        </w:r>
      </w:hyperlink>
      <w:r>
        <w:rPr>
          <w:rFonts w:ascii="Times New Roman" w:hAnsi="Times New Roman" w:cs="Times New Roman"/>
          <w:sz w:val="26"/>
          <w:szCs w:val="26"/>
        </w:rPr>
        <w:t xml:space="preserve">) формируется </w:t>
      </w:r>
      <w:r>
        <w:rPr>
          <w:rStyle w:val="printable"/>
          <w:rFonts w:ascii="Times New Roman" w:hAnsi="Times New Roman" w:cs="Times New Roman"/>
          <w:sz w:val="26"/>
          <w:szCs w:val="26"/>
        </w:rPr>
        <w:t>ежедневно</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инвентарная карточка учета нефинансовых активов (</w:t>
      </w:r>
      <w:hyperlink r:id="rId25" w:anchor="/document/70951956/entry/4010" w:tgtFrame="_blank" w:tooltip="Открыть документ в системе Гарант" w:history="1">
        <w:r>
          <w:rPr>
            <w:rStyle w:val="a3"/>
            <w:rFonts w:ascii="Times New Roman" w:hAnsi="Times New Roman" w:cs="Times New Roman"/>
            <w:sz w:val="26"/>
            <w:szCs w:val="26"/>
          </w:rPr>
          <w:t>ф. 0504031</w:t>
        </w:r>
      </w:hyperlink>
      <w:r>
        <w:rPr>
          <w:rFonts w:ascii="Times New Roman" w:hAnsi="Times New Roman" w:cs="Times New Roman"/>
          <w:sz w:val="26"/>
          <w:szCs w:val="26"/>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Pr>
          <w:rStyle w:val="printable"/>
          <w:rFonts w:ascii="Times New Roman" w:hAnsi="Times New Roman" w:cs="Times New Roman"/>
          <w:sz w:val="26"/>
          <w:szCs w:val="26"/>
        </w:rPr>
        <w:t>ежегодно</w:t>
      </w:r>
      <w:r>
        <w:rPr>
          <w:rFonts w:ascii="Times New Roman" w:hAnsi="Times New Roman" w:cs="Times New Roman"/>
          <w:sz w:val="26"/>
          <w:szCs w:val="26"/>
        </w:rPr>
        <w:t xml:space="preserve"> со сведениями о начисленной амортизации; </w:t>
      </w:r>
    </w:p>
    <w:p w:rsidR="0032470D" w:rsidRDefault="00E60B6D" w:rsidP="003E7E8F">
      <w:pPr>
        <w:pStyle w:val="a5"/>
        <w:rPr>
          <w:rFonts w:ascii="Times New Roman" w:hAnsi="Times New Roman" w:cs="Times New Roman"/>
          <w:sz w:val="26"/>
          <w:szCs w:val="26"/>
        </w:rPr>
      </w:pPr>
      <w:r>
        <w:rPr>
          <w:rFonts w:ascii="Times New Roman" w:hAnsi="Times New Roman" w:cs="Times New Roman"/>
          <w:sz w:val="26"/>
          <w:szCs w:val="26"/>
        </w:rPr>
        <w:t>- инвентарная карточка группового учета нефинансовых активов (</w:t>
      </w:r>
      <w:hyperlink r:id="rId26" w:anchor="/document/70951956/entry/4020" w:tgtFrame="_blank" w:tooltip="Открыть документ в системе Гарант" w:history="1">
        <w:r>
          <w:rPr>
            <w:rStyle w:val="a3"/>
            <w:rFonts w:ascii="Times New Roman" w:hAnsi="Times New Roman" w:cs="Times New Roman"/>
            <w:sz w:val="26"/>
            <w:szCs w:val="26"/>
          </w:rPr>
          <w:t>ф. 0504032</w:t>
        </w:r>
      </w:hyperlink>
      <w:r>
        <w:rPr>
          <w:rFonts w:ascii="Times New Roman" w:hAnsi="Times New Roman" w:cs="Times New Roman"/>
          <w:sz w:val="26"/>
          <w:szCs w:val="26"/>
        </w:rPr>
        <w:t xml:space="preserve">) оформляется при принятии объектов к учету, по мере внесения изменений и при выбытии; </w:t>
      </w:r>
    </w:p>
    <w:p w:rsidR="0032470D" w:rsidRPr="003E7E8F" w:rsidRDefault="00E60B6D" w:rsidP="003E7E8F">
      <w:pPr>
        <w:pStyle w:val="a5"/>
        <w:rPr>
          <w:rFonts w:ascii="Times New Roman" w:hAnsi="Times New Roman" w:cs="Times New Roman"/>
          <w:sz w:val="26"/>
          <w:szCs w:val="26"/>
        </w:rPr>
      </w:pPr>
      <w:r w:rsidRPr="003E7E8F">
        <w:rPr>
          <w:rFonts w:ascii="Times New Roman" w:hAnsi="Times New Roman" w:cs="Times New Roman"/>
          <w:sz w:val="26"/>
          <w:szCs w:val="26"/>
        </w:rPr>
        <w:t>- инвентарный список нефинансовых активов (</w:t>
      </w:r>
      <w:hyperlink r:id="rId27" w:anchor="/document/70951956/entry/4040" w:tgtFrame="_blank" w:tooltip="Открыть документ в системе Гарант" w:history="1">
        <w:r w:rsidRPr="003E7E8F">
          <w:rPr>
            <w:rStyle w:val="a3"/>
            <w:rFonts w:ascii="Times New Roman" w:hAnsi="Times New Roman" w:cs="Times New Roman"/>
            <w:sz w:val="26"/>
            <w:szCs w:val="26"/>
          </w:rPr>
          <w:t>ф. 0504034</w:t>
        </w:r>
      </w:hyperlink>
      <w:r w:rsidRPr="003E7E8F">
        <w:rPr>
          <w:rFonts w:ascii="Times New Roman" w:hAnsi="Times New Roman" w:cs="Times New Roman"/>
          <w:sz w:val="26"/>
          <w:szCs w:val="26"/>
        </w:rPr>
        <w:t xml:space="preserve">) формируется </w:t>
      </w:r>
      <w:r w:rsidRPr="003E7E8F">
        <w:rPr>
          <w:rStyle w:val="printable"/>
          <w:rFonts w:ascii="Times New Roman" w:hAnsi="Times New Roman" w:cs="Times New Roman"/>
          <w:sz w:val="26"/>
          <w:szCs w:val="26"/>
        </w:rPr>
        <w:t>ежегодно на последний день года</w:t>
      </w:r>
      <w:r w:rsidRPr="003E7E8F">
        <w:rPr>
          <w:rFonts w:ascii="Times New Roman" w:hAnsi="Times New Roman" w:cs="Times New Roman"/>
          <w:sz w:val="26"/>
          <w:szCs w:val="26"/>
        </w:rPr>
        <w:t>;</w:t>
      </w:r>
    </w:p>
    <w:p w:rsidR="0032470D" w:rsidRPr="003E7E8F" w:rsidRDefault="00E60B6D" w:rsidP="003E7E8F">
      <w:pPr>
        <w:pStyle w:val="a5"/>
        <w:rPr>
          <w:rFonts w:ascii="Times New Roman" w:hAnsi="Times New Roman" w:cs="Times New Roman"/>
          <w:sz w:val="26"/>
          <w:szCs w:val="26"/>
        </w:rPr>
      </w:pPr>
      <w:r w:rsidRPr="003E7E8F">
        <w:rPr>
          <w:rFonts w:ascii="Times New Roman" w:hAnsi="Times New Roman" w:cs="Times New Roman"/>
          <w:sz w:val="26"/>
          <w:szCs w:val="26"/>
        </w:rPr>
        <w:t>- книга учета бланков строгой отчетности (</w:t>
      </w:r>
      <w:hyperlink r:id="rId28" w:anchor="/document/70951956/entry/4140" w:tgtFrame="_blank" w:tooltip="Открыть документ в системе Гарант" w:history="1">
        <w:r w:rsidRPr="003E7E8F">
          <w:rPr>
            <w:rStyle w:val="a3"/>
            <w:rFonts w:ascii="Times New Roman" w:hAnsi="Times New Roman" w:cs="Times New Roman"/>
            <w:sz w:val="26"/>
            <w:szCs w:val="26"/>
          </w:rPr>
          <w:t>ф. 0504045</w:t>
        </w:r>
      </w:hyperlink>
      <w:r w:rsidRPr="003E7E8F">
        <w:rPr>
          <w:rFonts w:ascii="Times New Roman" w:hAnsi="Times New Roman" w:cs="Times New Roman"/>
          <w:sz w:val="26"/>
          <w:szCs w:val="26"/>
        </w:rPr>
        <w:t xml:space="preserve">) формируется </w:t>
      </w:r>
      <w:r w:rsidRPr="003E7E8F">
        <w:rPr>
          <w:rStyle w:val="printable"/>
          <w:rFonts w:ascii="Times New Roman" w:hAnsi="Times New Roman" w:cs="Times New Roman"/>
          <w:sz w:val="26"/>
          <w:szCs w:val="26"/>
        </w:rPr>
        <w:t>ежеквартально</w:t>
      </w:r>
      <w:r w:rsidRPr="003E7E8F">
        <w:rPr>
          <w:rFonts w:ascii="Times New Roman" w:hAnsi="Times New Roman" w:cs="Times New Roman"/>
          <w:sz w:val="26"/>
          <w:szCs w:val="26"/>
        </w:rPr>
        <w:t xml:space="preserve">; </w:t>
      </w:r>
    </w:p>
    <w:p w:rsidR="0032470D" w:rsidRPr="00F853A2" w:rsidRDefault="00E60B6D" w:rsidP="003E7E8F">
      <w:pPr>
        <w:pStyle w:val="a5"/>
        <w:rPr>
          <w:rFonts w:ascii="Times New Roman" w:hAnsi="Times New Roman" w:cs="Times New Roman"/>
          <w:sz w:val="26"/>
          <w:szCs w:val="26"/>
        </w:rPr>
      </w:pPr>
      <w:r w:rsidRPr="003E7E8F">
        <w:rPr>
          <w:rFonts w:ascii="Times New Roman" w:hAnsi="Times New Roman" w:cs="Times New Roman"/>
          <w:sz w:val="26"/>
          <w:szCs w:val="26"/>
        </w:rPr>
        <w:t>- книга аналитического учета депонированной</w:t>
      </w:r>
      <w:r w:rsidRPr="00F853A2">
        <w:rPr>
          <w:rFonts w:ascii="Times New Roman" w:hAnsi="Times New Roman" w:cs="Times New Roman"/>
          <w:sz w:val="26"/>
          <w:szCs w:val="26"/>
        </w:rPr>
        <w:t xml:space="preserve"> зарплаты и стипендий (</w:t>
      </w:r>
      <w:hyperlink r:id="rId29" w:anchor="/document/70951956/entry/4170" w:tgtFrame="_blank" w:tooltip="Открыть документ в системе Гарант" w:history="1">
        <w:r w:rsidRPr="00F853A2">
          <w:rPr>
            <w:rStyle w:val="a3"/>
            <w:rFonts w:ascii="Times New Roman" w:hAnsi="Times New Roman" w:cs="Times New Roman"/>
            <w:sz w:val="26"/>
            <w:szCs w:val="26"/>
          </w:rPr>
          <w:t>ф. 0504048</w:t>
        </w:r>
      </w:hyperlink>
      <w:r w:rsidRPr="00F853A2">
        <w:rPr>
          <w:rFonts w:ascii="Times New Roman" w:hAnsi="Times New Roman" w:cs="Times New Roman"/>
          <w:sz w:val="26"/>
          <w:szCs w:val="26"/>
        </w:rPr>
        <w:t>), реестр депонированных сумм (</w:t>
      </w:r>
      <w:hyperlink r:id="rId30" w:anchor="/document/70951956/entry/4160" w:tgtFrame="_blank" w:tooltip="Открыть документ в системе Гарант" w:history="1">
        <w:r w:rsidRPr="00F853A2">
          <w:rPr>
            <w:rStyle w:val="a3"/>
            <w:rFonts w:ascii="Times New Roman" w:hAnsi="Times New Roman" w:cs="Times New Roman"/>
            <w:sz w:val="26"/>
            <w:szCs w:val="26"/>
          </w:rPr>
          <w:t>ф. 0504047</w:t>
        </w:r>
      </w:hyperlink>
      <w:r w:rsidRPr="00F853A2">
        <w:rPr>
          <w:rFonts w:ascii="Times New Roman" w:hAnsi="Times New Roman" w:cs="Times New Roman"/>
          <w:sz w:val="26"/>
          <w:szCs w:val="26"/>
        </w:rPr>
        <w:t xml:space="preserve">) формируются </w:t>
      </w:r>
      <w:r w:rsidRPr="00F853A2">
        <w:rPr>
          <w:rStyle w:val="printable"/>
          <w:rFonts w:ascii="Times New Roman" w:hAnsi="Times New Roman" w:cs="Times New Roman"/>
          <w:sz w:val="26"/>
          <w:szCs w:val="26"/>
        </w:rPr>
        <w:t>ежемесячно</w:t>
      </w:r>
      <w:r w:rsidRPr="00F853A2">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sidRPr="00F853A2">
        <w:rPr>
          <w:rFonts w:ascii="Times New Roman" w:hAnsi="Times New Roman" w:cs="Times New Roman"/>
          <w:sz w:val="26"/>
          <w:szCs w:val="26"/>
        </w:rPr>
        <w:t>- реестр карточек (</w:t>
      </w:r>
      <w:hyperlink r:id="rId31" w:anchor="/document/70951956/entry/4190" w:tgtFrame="_blank" w:tooltip="Открыть документ в системе Гарант" w:history="1">
        <w:r w:rsidRPr="00F853A2">
          <w:rPr>
            <w:rStyle w:val="a3"/>
            <w:rFonts w:ascii="Times New Roman" w:hAnsi="Times New Roman" w:cs="Times New Roman"/>
            <w:sz w:val="26"/>
            <w:szCs w:val="26"/>
          </w:rPr>
          <w:t>ф. 0504052</w:t>
        </w:r>
      </w:hyperlink>
      <w:r w:rsidRPr="00F853A2">
        <w:rPr>
          <w:rFonts w:ascii="Times New Roman" w:hAnsi="Times New Roman" w:cs="Times New Roman"/>
          <w:sz w:val="26"/>
          <w:szCs w:val="26"/>
        </w:rPr>
        <w:t xml:space="preserve">) </w:t>
      </w:r>
      <w:r w:rsidR="00F853A2" w:rsidRPr="00F853A2">
        <w:rPr>
          <w:rStyle w:val="printable"/>
          <w:rFonts w:ascii="Times New Roman" w:hAnsi="Times New Roman" w:cs="Times New Roman"/>
          <w:sz w:val="26"/>
          <w:szCs w:val="26"/>
        </w:rPr>
        <w:t>ежегодно на последний день года</w:t>
      </w:r>
      <w:r w:rsidRPr="00F853A2">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оборотная ведомость (</w:t>
      </w:r>
      <w:hyperlink r:id="rId32" w:anchor="/document/70951956/entry/4060" w:tgtFrame="_blank" w:tooltip="Открыть документ в системе Гарант" w:history="1">
        <w:r>
          <w:rPr>
            <w:rStyle w:val="a3"/>
            <w:rFonts w:ascii="Times New Roman" w:hAnsi="Times New Roman" w:cs="Times New Roman"/>
            <w:sz w:val="26"/>
            <w:szCs w:val="26"/>
          </w:rPr>
          <w:t>ф. 0504036</w:t>
        </w:r>
      </w:hyperlink>
      <w:r>
        <w:rPr>
          <w:rFonts w:ascii="Times New Roman" w:hAnsi="Times New Roman" w:cs="Times New Roman"/>
          <w:sz w:val="26"/>
          <w:szCs w:val="26"/>
        </w:rPr>
        <w:t xml:space="preserve">) формируется </w:t>
      </w:r>
      <w:r>
        <w:rPr>
          <w:rStyle w:val="printable"/>
          <w:rFonts w:ascii="Times New Roman" w:hAnsi="Times New Roman" w:cs="Times New Roman"/>
          <w:sz w:val="26"/>
          <w:szCs w:val="26"/>
        </w:rPr>
        <w:t>ежеквартально</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оборотная ведомость по нефинансовым активам (</w:t>
      </w:r>
      <w:hyperlink r:id="rId33" w:anchor="/document/70951956/entry/4050" w:tgtFrame="_blank" w:tooltip="Открыть документ в системе Гарант" w:history="1">
        <w:r>
          <w:rPr>
            <w:rStyle w:val="a3"/>
            <w:rFonts w:ascii="Times New Roman" w:hAnsi="Times New Roman" w:cs="Times New Roman"/>
            <w:sz w:val="26"/>
            <w:szCs w:val="26"/>
          </w:rPr>
          <w:t>ф. 0504035</w:t>
        </w:r>
      </w:hyperlink>
      <w:r>
        <w:rPr>
          <w:rFonts w:ascii="Times New Roman" w:hAnsi="Times New Roman" w:cs="Times New Roman"/>
          <w:sz w:val="26"/>
          <w:szCs w:val="26"/>
        </w:rPr>
        <w:t xml:space="preserve">) формируется </w:t>
      </w:r>
      <w:r>
        <w:rPr>
          <w:rStyle w:val="printable"/>
          <w:rFonts w:ascii="Times New Roman" w:hAnsi="Times New Roman" w:cs="Times New Roman"/>
          <w:sz w:val="26"/>
          <w:szCs w:val="26"/>
        </w:rPr>
        <w:t>ежемесячно</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Журналы учета (</w:t>
      </w:r>
      <w:hyperlink r:id="rId34" w:anchor="/document/70951956/entry/4310" w:tgtFrame="_blank" w:tooltip="Открыть документ в системе Гарант" w:history="1">
        <w:r>
          <w:rPr>
            <w:rStyle w:val="a3"/>
            <w:rFonts w:ascii="Times New Roman" w:hAnsi="Times New Roman" w:cs="Times New Roman"/>
            <w:sz w:val="26"/>
            <w:szCs w:val="26"/>
          </w:rPr>
          <w:t>ф. 0504064</w:t>
        </w:r>
      </w:hyperlink>
      <w:r>
        <w:rPr>
          <w:rFonts w:ascii="Times New Roman" w:hAnsi="Times New Roman" w:cs="Times New Roman"/>
          <w:sz w:val="26"/>
          <w:szCs w:val="26"/>
        </w:rPr>
        <w:t xml:space="preserve">, </w:t>
      </w:r>
      <w:hyperlink r:id="rId35" w:anchor="/document/70951956/entry/4320" w:tgtFrame="_blank" w:tooltip="Открыть документ в системе Гарант" w:history="1">
        <w:r>
          <w:rPr>
            <w:rStyle w:val="a3"/>
            <w:rFonts w:ascii="Times New Roman" w:hAnsi="Times New Roman" w:cs="Times New Roman"/>
            <w:sz w:val="26"/>
            <w:szCs w:val="26"/>
          </w:rPr>
          <w:t>ф. 0504071</w:t>
        </w:r>
      </w:hyperlink>
      <w:r>
        <w:rPr>
          <w:rFonts w:ascii="Times New Roman" w:hAnsi="Times New Roman" w:cs="Times New Roman"/>
          <w:sz w:val="26"/>
          <w:szCs w:val="26"/>
        </w:rPr>
        <w:t xml:space="preserve"> и иные) формируются </w:t>
      </w:r>
      <w:r>
        <w:rPr>
          <w:rStyle w:val="printable"/>
          <w:rFonts w:ascii="Times New Roman" w:hAnsi="Times New Roman" w:cs="Times New Roman"/>
          <w:sz w:val="26"/>
          <w:szCs w:val="26"/>
        </w:rPr>
        <w:t>ежемесячно</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другие регистры, не указанные выше, заполняются по мере необходимости, но не реже 1 раза в год.</w:t>
      </w:r>
    </w:p>
    <w:p w:rsidR="0032470D" w:rsidRDefault="00306944">
      <w:pPr>
        <w:pStyle w:val="a5"/>
        <w:rPr>
          <w:rFonts w:ascii="Times New Roman" w:hAnsi="Times New Roman" w:cs="Times New Roman"/>
          <w:sz w:val="26"/>
          <w:szCs w:val="26"/>
        </w:rPr>
      </w:pPr>
      <w:r>
        <w:rPr>
          <w:rFonts w:ascii="Times New Roman" w:hAnsi="Times New Roman" w:cs="Times New Roman"/>
          <w:sz w:val="26"/>
          <w:szCs w:val="26"/>
        </w:rPr>
        <w:t>Н</w:t>
      </w:r>
      <w:r w:rsidR="00E60B6D">
        <w:rPr>
          <w:rFonts w:ascii="Times New Roman" w:hAnsi="Times New Roman" w:cs="Times New Roman"/>
          <w:sz w:val="26"/>
          <w:szCs w:val="26"/>
        </w:rPr>
        <w:t xml:space="preserve">умерация "Журналов операций" осуществляется согласно Приложению N </w:t>
      </w:r>
      <w:r w:rsidR="00E60B6D">
        <w:rPr>
          <w:rStyle w:val="printable"/>
          <w:rFonts w:ascii="Times New Roman" w:hAnsi="Times New Roman" w:cs="Times New Roman"/>
          <w:sz w:val="26"/>
          <w:szCs w:val="26"/>
        </w:rPr>
        <w:t>6</w:t>
      </w:r>
      <w:r w:rsidR="00E60B6D">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1.7.11.</w:t>
      </w:r>
      <w:r>
        <w:rPr>
          <w:rFonts w:ascii="Times New Roman" w:hAnsi="Times New Roman" w:cs="Times New Roman"/>
          <w:sz w:val="26"/>
          <w:szCs w:val="26"/>
        </w:rPr>
        <w:t xml:space="preserve"> Бухгалтерская (финансовая) отчетность, составленная автоматизированным способом, распечатывается на бумажных носителях в день ее </w:t>
      </w:r>
      <w:r w:rsidR="00F853A2">
        <w:rPr>
          <w:rFonts w:ascii="Times New Roman" w:hAnsi="Times New Roman" w:cs="Times New Roman"/>
          <w:sz w:val="26"/>
          <w:szCs w:val="26"/>
        </w:rPr>
        <w:t>принятия</w:t>
      </w:r>
      <w:r>
        <w:rPr>
          <w:rFonts w:ascii="Times New Roman" w:hAnsi="Times New Roman" w:cs="Times New Roman"/>
          <w:sz w:val="26"/>
          <w:szCs w:val="26"/>
        </w:rPr>
        <w:t>.</w:t>
      </w:r>
    </w:p>
    <w:p w:rsidR="0032470D" w:rsidRDefault="00E60B6D">
      <w:pPr>
        <w:pStyle w:val="a5"/>
        <w:divId w:val="2021542483"/>
        <w:rPr>
          <w:rFonts w:ascii="Times New Roman" w:hAnsi="Times New Roman" w:cs="Times New Roman"/>
          <w:sz w:val="26"/>
          <w:szCs w:val="26"/>
        </w:rPr>
      </w:pPr>
      <w:r>
        <w:rPr>
          <w:rStyle w:val="enumerated"/>
          <w:sz w:val="26"/>
          <w:szCs w:val="26"/>
        </w:rPr>
        <w:t>1.7.12.</w:t>
      </w:r>
      <w:r>
        <w:rPr>
          <w:rFonts w:ascii="Times New Roman" w:hAnsi="Times New Roman" w:cs="Times New Roman"/>
          <w:sz w:val="26"/>
          <w:szCs w:val="26"/>
        </w:rPr>
        <w:t xml:space="preserve"> Формирование регистров бухгалтерского учета, на основании которых сформирована бухгалтерская (</w:t>
      </w:r>
      <w:proofErr w:type="gramStart"/>
      <w:r>
        <w:rPr>
          <w:rFonts w:ascii="Times New Roman" w:hAnsi="Times New Roman" w:cs="Times New Roman"/>
          <w:sz w:val="26"/>
          <w:szCs w:val="26"/>
        </w:rPr>
        <w:t xml:space="preserve">финансовая) </w:t>
      </w:r>
      <w:proofErr w:type="gramEnd"/>
      <w:r>
        <w:rPr>
          <w:rFonts w:ascii="Times New Roman" w:hAnsi="Times New Roman" w:cs="Times New Roman"/>
          <w:sz w:val="26"/>
          <w:szCs w:val="26"/>
        </w:rPr>
        <w:t xml:space="preserve">отчетность, осуществляется не позднее </w:t>
      </w:r>
      <w:r>
        <w:rPr>
          <w:rStyle w:val="printable"/>
          <w:rFonts w:ascii="Times New Roman" w:hAnsi="Times New Roman" w:cs="Times New Roman"/>
          <w:sz w:val="26"/>
          <w:szCs w:val="26"/>
        </w:rPr>
        <w:t>2</w:t>
      </w:r>
      <w:r w:rsidR="00F853A2">
        <w:rPr>
          <w:rStyle w:val="printable"/>
          <w:rFonts w:ascii="Times New Roman" w:hAnsi="Times New Roman" w:cs="Times New Roman"/>
          <w:sz w:val="26"/>
          <w:szCs w:val="26"/>
        </w:rPr>
        <w:t>5</w:t>
      </w:r>
      <w:r>
        <w:rPr>
          <w:rFonts w:ascii="Times New Roman" w:hAnsi="Times New Roman" w:cs="Times New Roman"/>
          <w:sz w:val="26"/>
          <w:szCs w:val="26"/>
        </w:rPr>
        <w:t xml:space="preserve"> числа месяца следующего за отчетным.</w:t>
      </w:r>
    </w:p>
    <w:p w:rsidR="0032470D" w:rsidRDefault="00E60B6D">
      <w:pPr>
        <w:pStyle w:val="a5"/>
        <w:rPr>
          <w:rFonts w:ascii="Times New Roman" w:hAnsi="Times New Roman" w:cs="Times New Roman"/>
          <w:sz w:val="26"/>
          <w:szCs w:val="26"/>
        </w:rPr>
      </w:pPr>
      <w:r>
        <w:rPr>
          <w:rStyle w:val="enumerated"/>
          <w:sz w:val="26"/>
          <w:szCs w:val="26"/>
        </w:rPr>
        <w:t>1.7.13.</w:t>
      </w:r>
      <w:r>
        <w:rPr>
          <w:rFonts w:ascii="Times New Roman" w:hAnsi="Times New Roman" w:cs="Times New Roman"/>
          <w:sz w:val="26"/>
          <w:szCs w:val="26"/>
        </w:rPr>
        <w:t xml:space="preserve"> Хранение (подшивка) первичных документов, учетных регистров и бухгалтерской отчетности осуществляется согласно Приложению N </w:t>
      </w:r>
      <w:r>
        <w:rPr>
          <w:rStyle w:val="printable"/>
          <w:rFonts w:ascii="Times New Roman" w:hAnsi="Times New Roman" w:cs="Times New Roman"/>
          <w:sz w:val="26"/>
          <w:szCs w:val="26"/>
        </w:rPr>
        <w:t>7</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1.8.</w:t>
      </w:r>
      <w:r>
        <w:rPr>
          <w:rFonts w:ascii="Times New Roman" w:hAnsi="Times New Roman" w:cs="Times New Roman"/>
          <w:sz w:val="26"/>
          <w:szCs w:val="26"/>
        </w:rPr>
        <w:t xml:space="preserve"> Особенности применения первичных документов:</w:t>
      </w:r>
    </w:p>
    <w:p w:rsidR="0032470D" w:rsidRDefault="00E60B6D">
      <w:pPr>
        <w:pStyle w:val="a5"/>
        <w:rPr>
          <w:rFonts w:ascii="Times New Roman" w:hAnsi="Times New Roman" w:cs="Times New Roman"/>
          <w:sz w:val="26"/>
          <w:szCs w:val="26"/>
        </w:rPr>
      </w:pPr>
      <w:r>
        <w:rPr>
          <w:rStyle w:val="enumerated"/>
          <w:sz w:val="26"/>
          <w:szCs w:val="26"/>
        </w:rPr>
        <w:t>1.8.1.</w:t>
      </w:r>
      <w:r>
        <w:rPr>
          <w:rFonts w:ascii="Times New Roman" w:hAnsi="Times New Roman" w:cs="Times New Roman"/>
          <w:sz w:val="26"/>
          <w:szCs w:val="26"/>
        </w:rPr>
        <w:t xml:space="preserve"> При ремонте нового оборудования, неисправность которого была выявлена при монтаже, составляется </w:t>
      </w:r>
      <w:r>
        <w:rPr>
          <w:rStyle w:val="printable"/>
          <w:rFonts w:ascii="Times New Roman" w:hAnsi="Times New Roman" w:cs="Times New Roman"/>
          <w:sz w:val="26"/>
          <w:szCs w:val="26"/>
        </w:rPr>
        <w:t>акт</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1.8.2.</w:t>
      </w:r>
      <w:r>
        <w:rPr>
          <w:rFonts w:ascii="Times New Roman" w:hAnsi="Times New Roman" w:cs="Times New Roman"/>
          <w:sz w:val="26"/>
          <w:szCs w:val="26"/>
        </w:rPr>
        <w:t xml:space="preserve"> Для отражения в учете объектов нефинансовых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6" w:anchor="/document/70951956/entry/2030" w:tgtFrame="_blank" w:tooltip="Открыть документ в системе Гарант" w:history="1">
        <w:r>
          <w:rPr>
            <w:rStyle w:val="a3"/>
            <w:rFonts w:ascii="Times New Roman" w:hAnsi="Times New Roman" w:cs="Times New Roman"/>
            <w:sz w:val="26"/>
            <w:szCs w:val="26"/>
          </w:rPr>
          <w:t>ф. 0504103</w:t>
        </w:r>
      </w:hyperlink>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1.8.3.</w:t>
      </w:r>
      <w:r>
        <w:rPr>
          <w:rFonts w:ascii="Times New Roman" w:hAnsi="Times New Roman" w:cs="Times New Roman"/>
          <w:sz w:val="26"/>
          <w:szCs w:val="26"/>
        </w:rPr>
        <w:t xml:space="preserve"> При ведении Инвентарной карточки (</w:t>
      </w:r>
      <w:hyperlink r:id="rId37" w:anchor="/document/70951956/entry/4010" w:tgtFrame="_blank" w:tooltip="Открыть документ в системе Гарант" w:history="1">
        <w:r>
          <w:rPr>
            <w:rStyle w:val="a3"/>
            <w:rFonts w:ascii="Times New Roman" w:hAnsi="Times New Roman" w:cs="Times New Roman"/>
            <w:sz w:val="26"/>
            <w:szCs w:val="26"/>
          </w:rPr>
          <w:t>ф. 0504031</w:t>
        </w:r>
      </w:hyperlink>
      <w:r>
        <w:rPr>
          <w:rFonts w:ascii="Times New Roman" w:hAnsi="Times New Roman" w:cs="Times New Roman"/>
          <w:sz w:val="26"/>
          <w:szCs w:val="26"/>
        </w:rPr>
        <w:t>) в виде электронного документа (регистра), копии формируются на бумажных носителях:</w:t>
      </w:r>
    </w:p>
    <w:p w:rsidR="0032470D" w:rsidRDefault="00E60B6D">
      <w:pPr>
        <w:pStyle w:val="a5"/>
        <w:divId w:val="1950969931"/>
        <w:rPr>
          <w:rFonts w:ascii="Times New Roman" w:hAnsi="Times New Roman" w:cs="Times New Roman"/>
          <w:sz w:val="26"/>
          <w:szCs w:val="26"/>
        </w:rPr>
      </w:pPr>
      <w:r>
        <w:rPr>
          <w:rFonts w:ascii="Times New Roman" w:hAnsi="Times New Roman" w:cs="Times New Roman"/>
          <w:sz w:val="26"/>
          <w:szCs w:val="26"/>
        </w:rPr>
        <w:t>- по требованию органов, осуществляющих контроль в соответствии с законодательством Российской Федерации, суда и прокуратуры;</w:t>
      </w:r>
    </w:p>
    <w:p w:rsidR="0032470D" w:rsidRDefault="00E60B6D">
      <w:pPr>
        <w:pStyle w:val="a5"/>
        <w:divId w:val="281691915"/>
        <w:rPr>
          <w:rFonts w:ascii="Times New Roman" w:hAnsi="Times New Roman" w:cs="Times New Roman"/>
          <w:sz w:val="26"/>
          <w:szCs w:val="26"/>
        </w:rPr>
      </w:pPr>
      <w:r>
        <w:rPr>
          <w:rStyle w:val="enumerated"/>
          <w:sz w:val="26"/>
          <w:szCs w:val="26"/>
        </w:rPr>
        <w:t>1.8.4.</w:t>
      </w:r>
      <w:r>
        <w:rPr>
          <w:rFonts w:ascii="Times New Roman" w:hAnsi="Times New Roman" w:cs="Times New Roman"/>
          <w:sz w:val="26"/>
          <w:szCs w:val="26"/>
        </w:rPr>
        <w:t xml:space="preserve"> Хозяйственные операции, отражаемые в учете в оценочном значении, оформляются следующим первичным документом: "Экспертным заключением"/"Профессиональным суждением" (если форма таких первичных документов содержит информацию о корреспонденции бухгалтерских счетов учета).</w:t>
      </w:r>
    </w:p>
    <w:p w:rsidR="0032470D" w:rsidRDefault="00E60B6D">
      <w:pPr>
        <w:pStyle w:val="a5"/>
        <w:rPr>
          <w:rFonts w:ascii="Times New Roman" w:hAnsi="Times New Roman" w:cs="Times New Roman"/>
          <w:sz w:val="26"/>
          <w:szCs w:val="26"/>
        </w:rPr>
      </w:pPr>
      <w:r>
        <w:rPr>
          <w:rStyle w:val="enumerated"/>
          <w:sz w:val="26"/>
          <w:szCs w:val="26"/>
        </w:rPr>
        <w:t>1.9.</w:t>
      </w:r>
      <w:r>
        <w:rPr>
          <w:rFonts w:ascii="Times New Roman" w:hAnsi="Times New Roman" w:cs="Times New Roman"/>
          <w:sz w:val="26"/>
          <w:szCs w:val="26"/>
        </w:rPr>
        <w:t xml:space="preserve"> Договор возмездного оказания услуг или подряда,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строительного подряда, следует считать долгосрочным договором, если договорной срок исполнения обязательств составляет менее 12 месяцев, но дата начала и окончания исполнения относятся к разным финансовым (календарным) годам.</w:t>
      </w:r>
    </w:p>
    <w:p w:rsidR="0032470D" w:rsidRDefault="00E60B6D">
      <w:pPr>
        <w:pStyle w:val="a5"/>
        <w:rPr>
          <w:rFonts w:ascii="Times New Roman" w:hAnsi="Times New Roman" w:cs="Times New Roman"/>
          <w:sz w:val="26"/>
          <w:szCs w:val="26"/>
        </w:rPr>
      </w:pPr>
      <w:r>
        <w:rPr>
          <w:rStyle w:val="enumerated"/>
          <w:sz w:val="26"/>
          <w:szCs w:val="26"/>
        </w:rPr>
        <w:t>1.10.</w:t>
      </w:r>
      <w:r>
        <w:rPr>
          <w:rFonts w:ascii="Times New Roman" w:hAnsi="Times New Roman" w:cs="Times New Roman"/>
          <w:sz w:val="26"/>
          <w:szCs w:val="26"/>
        </w:rPr>
        <w:t xml:space="preserve"> Обеспечение достоверности данных бухгалтерского учета и годовой бухгалтерской отчетности достигается путем инвентаризации активов и обязательств.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Инвентаризации проводятся согласно Положению об инвентаризации (</w:t>
      </w:r>
      <w:hyperlink r:id="rId38" w:tooltip="Перейти на страницу в интернет" w:history="1">
        <w:r>
          <w:rPr>
            <w:rStyle w:val="a3"/>
            <w:rFonts w:ascii="Times New Roman" w:hAnsi="Times New Roman" w:cs="Times New Roman"/>
            <w:sz w:val="26"/>
            <w:szCs w:val="26"/>
          </w:rPr>
          <w:t>Приложение</w:t>
        </w:r>
      </w:hyperlink>
      <w:r>
        <w:rPr>
          <w:rFonts w:ascii="Times New Roman" w:hAnsi="Times New Roman" w:cs="Times New Roman"/>
          <w:sz w:val="26"/>
          <w:szCs w:val="26"/>
        </w:rPr>
        <w:t xml:space="preserve"> N </w:t>
      </w:r>
      <w:r>
        <w:rPr>
          <w:rStyle w:val="printable"/>
          <w:rFonts w:ascii="Times New Roman" w:hAnsi="Times New Roman" w:cs="Times New Roman"/>
          <w:sz w:val="26"/>
          <w:szCs w:val="26"/>
        </w:rPr>
        <w:t>8</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xml:space="preserve">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w:t>
      </w:r>
      <w:r>
        <w:rPr>
          <w:rStyle w:val="printable"/>
          <w:rFonts w:ascii="Times New Roman" w:hAnsi="Times New Roman" w:cs="Times New Roman"/>
          <w:sz w:val="26"/>
          <w:szCs w:val="26"/>
        </w:rPr>
        <w:t>1 октября</w:t>
      </w:r>
      <w:r>
        <w:rPr>
          <w:rFonts w:ascii="Times New Roman" w:hAnsi="Times New Roman" w:cs="Times New Roman"/>
          <w:sz w:val="26"/>
          <w:szCs w:val="26"/>
        </w:rPr>
        <w:t>.</w:t>
      </w:r>
    </w:p>
    <w:p w:rsidR="0032470D" w:rsidRDefault="00E60B6D">
      <w:pPr>
        <w:pStyle w:val="a5"/>
        <w:divId w:val="61879702"/>
        <w:rPr>
          <w:rFonts w:ascii="Times New Roman" w:hAnsi="Times New Roman" w:cs="Times New Roman"/>
          <w:sz w:val="26"/>
          <w:szCs w:val="26"/>
        </w:rPr>
      </w:pPr>
      <w:r>
        <w:rPr>
          <w:rFonts w:ascii="Times New Roman" w:hAnsi="Times New Roman" w:cs="Times New Roman"/>
          <w:sz w:val="26"/>
          <w:szCs w:val="26"/>
        </w:rPr>
        <w:t>Оценка соответствия объектов учета понятию "Актив" проводится в течение года - по мере необходимости.</w:t>
      </w:r>
    </w:p>
    <w:p w:rsidR="0032470D" w:rsidRDefault="00E60B6D">
      <w:pPr>
        <w:pStyle w:val="a5"/>
        <w:rPr>
          <w:rFonts w:ascii="Times New Roman" w:hAnsi="Times New Roman" w:cs="Times New Roman"/>
          <w:sz w:val="26"/>
          <w:szCs w:val="26"/>
        </w:rPr>
      </w:pPr>
      <w:r>
        <w:rPr>
          <w:rStyle w:val="enumerated"/>
          <w:sz w:val="26"/>
          <w:szCs w:val="26"/>
        </w:rPr>
        <w:t>1.11.</w:t>
      </w:r>
      <w:r>
        <w:rPr>
          <w:rFonts w:ascii="Times New Roman" w:hAnsi="Times New Roman" w:cs="Times New Roman"/>
          <w:sz w:val="26"/>
          <w:szCs w:val="26"/>
        </w:rPr>
        <w:t xml:space="preserve"> Контроль первичных документов и регистров бухгалтерского учета согласно карте внутреннего контроля проводят </w:t>
      </w:r>
      <w:r>
        <w:rPr>
          <w:rStyle w:val="printable"/>
          <w:rFonts w:ascii="Times New Roman" w:hAnsi="Times New Roman" w:cs="Times New Roman"/>
          <w:sz w:val="26"/>
          <w:szCs w:val="26"/>
        </w:rPr>
        <w:t>директор, главный бухгалтер</w:t>
      </w:r>
      <w:r>
        <w:rPr>
          <w:rFonts w:ascii="Times New Roman" w:hAnsi="Times New Roman" w:cs="Times New Roman"/>
          <w:sz w:val="26"/>
          <w:szCs w:val="26"/>
        </w:rPr>
        <w:t xml:space="preserve"> в соответствии с "</w:t>
      </w:r>
      <w:hyperlink r:id="rId39" w:tooltip="Перейти на страницу в интернет" w:history="1">
        <w:r>
          <w:rPr>
            <w:rStyle w:val="a3"/>
            <w:rFonts w:ascii="Times New Roman" w:hAnsi="Times New Roman" w:cs="Times New Roman"/>
            <w:sz w:val="26"/>
            <w:szCs w:val="26"/>
          </w:rPr>
          <w:t>Положением</w:t>
        </w:r>
      </w:hyperlink>
      <w:r>
        <w:rPr>
          <w:rFonts w:ascii="Times New Roman" w:hAnsi="Times New Roman" w:cs="Times New Roman"/>
          <w:sz w:val="26"/>
          <w:szCs w:val="26"/>
        </w:rPr>
        <w:t xml:space="preserve"> о внутреннем финансовом контроле" (Приложение N </w:t>
      </w:r>
      <w:r>
        <w:rPr>
          <w:rStyle w:val="printable"/>
          <w:rFonts w:ascii="Times New Roman" w:hAnsi="Times New Roman" w:cs="Times New Roman"/>
          <w:sz w:val="26"/>
          <w:szCs w:val="26"/>
        </w:rPr>
        <w:t>9</w:t>
      </w:r>
      <w:r>
        <w:rPr>
          <w:rFonts w:ascii="Times New Roman" w:hAnsi="Times New Roman" w:cs="Times New Roman"/>
          <w:sz w:val="26"/>
          <w:szCs w:val="26"/>
        </w:rPr>
        <w:t>).</w:t>
      </w:r>
    </w:p>
    <w:p w:rsidR="0032470D" w:rsidRDefault="00E60B6D">
      <w:pPr>
        <w:pStyle w:val="a5"/>
        <w:divId w:val="1623263744"/>
        <w:rPr>
          <w:rFonts w:ascii="Times New Roman" w:hAnsi="Times New Roman" w:cs="Times New Roman"/>
          <w:sz w:val="26"/>
          <w:szCs w:val="26"/>
        </w:rPr>
      </w:pPr>
      <w:r>
        <w:rPr>
          <w:rStyle w:val="enumerated"/>
          <w:sz w:val="26"/>
          <w:szCs w:val="26"/>
        </w:rPr>
        <w:t>1.12.</w:t>
      </w:r>
      <w:r>
        <w:rPr>
          <w:rFonts w:ascii="Times New Roman" w:hAnsi="Times New Roman" w:cs="Times New Roman"/>
          <w:sz w:val="26"/>
          <w:szCs w:val="26"/>
        </w:rPr>
        <w:t xml:space="preserve"> Критерий существенности учетных данных и показателей бухгалтерской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 исходя из величины и характера соответствующей статьи (статей) отчетности в каждом конкретном случае </w:t>
      </w:r>
      <w:r>
        <w:rPr>
          <w:rStyle w:val="printable"/>
          <w:rFonts w:ascii="Times New Roman" w:hAnsi="Times New Roman" w:cs="Times New Roman"/>
          <w:sz w:val="26"/>
          <w:szCs w:val="26"/>
        </w:rPr>
        <w:t>главным бухгалтером</w:t>
      </w:r>
      <w:r>
        <w:rPr>
          <w:rFonts w:ascii="Times New Roman" w:hAnsi="Times New Roman" w:cs="Times New Roman"/>
          <w:sz w:val="26"/>
          <w:szCs w:val="26"/>
        </w:rPr>
        <w:t xml:space="preserve"> на основании письменного обоснования такого решения.</w:t>
      </w:r>
    </w:p>
    <w:p w:rsidR="0032470D" w:rsidRDefault="00E60B6D">
      <w:pPr>
        <w:pStyle w:val="a5"/>
        <w:rPr>
          <w:rFonts w:ascii="Times New Roman" w:hAnsi="Times New Roman" w:cs="Times New Roman"/>
          <w:sz w:val="26"/>
          <w:szCs w:val="26"/>
        </w:rPr>
      </w:pPr>
      <w:r>
        <w:rPr>
          <w:rStyle w:val="enumerated"/>
          <w:sz w:val="26"/>
          <w:szCs w:val="26"/>
        </w:rPr>
        <w:t>1.13.</w:t>
      </w:r>
      <w:r>
        <w:rPr>
          <w:rFonts w:ascii="Times New Roman" w:hAnsi="Times New Roman" w:cs="Times New Roman"/>
          <w:sz w:val="26"/>
          <w:szCs w:val="26"/>
        </w:rPr>
        <w:t xml:space="preserve"> Порядок признания в бухгалтерском учете и раскрытия в бухгалтерской (финансовой) отчетности событий после отчетной даты приведен в Приложении N </w:t>
      </w:r>
      <w:r>
        <w:rPr>
          <w:rStyle w:val="printable"/>
          <w:rFonts w:ascii="Times New Roman" w:hAnsi="Times New Roman" w:cs="Times New Roman"/>
          <w:sz w:val="26"/>
          <w:szCs w:val="26"/>
        </w:rPr>
        <w:t>10</w:t>
      </w:r>
      <w:r>
        <w:rPr>
          <w:rFonts w:ascii="Times New Roman" w:hAnsi="Times New Roman" w:cs="Times New Roman"/>
          <w:sz w:val="26"/>
          <w:szCs w:val="26"/>
        </w:rPr>
        <w:t>. При этом устанавливаются следующие особенности признания событий после отчетной даты:</w:t>
      </w:r>
    </w:p>
    <w:p w:rsidR="0032470D" w:rsidRDefault="00E60B6D">
      <w:pPr>
        <w:pStyle w:val="a5"/>
        <w:divId w:val="811101001"/>
        <w:rPr>
          <w:rFonts w:ascii="Times New Roman" w:hAnsi="Times New Roman" w:cs="Times New Roman"/>
          <w:sz w:val="26"/>
          <w:szCs w:val="26"/>
        </w:rPr>
      </w:pPr>
      <w:r>
        <w:rPr>
          <w:rStyle w:val="enumerated"/>
          <w:sz w:val="26"/>
          <w:szCs w:val="26"/>
        </w:rPr>
        <w:t>1.13.1.</w:t>
      </w:r>
      <w:r>
        <w:rPr>
          <w:rFonts w:ascii="Times New Roman" w:hAnsi="Times New Roman" w:cs="Times New Roman"/>
          <w:sz w:val="26"/>
          <w:szCs w:val="26"/>
        </w:rPr>
        <w:t xml:space="preserve"> Событие после отчетной даты признается существенным в соответствии с критерием, определенным в абсолютном значении в размере </w:t>
      </w:r>
      <w:r>
        <w:rPr>
          <w:rStyle w:val="printable"/>
          <w:rFonts w:ascii="Times New Roman" w:hAnsi="Times New Roman" w:cs="Times New Roman"/>
          <w:sz w:val="26"/>
          <w:szCs w:val="26"/>
        </w:rPr>
        <w:t>-</w:t>
      </w:r>
      <w:r>
        <w:rPr>
          <w:rFonts w:ascii="Times New Roman" w:hAnsi="Times New Roman" w:cs="Times New Roman"/>
          <w:sz w:val="26"/>
          <w:szCs w:val="26"/>
        </w:rPr>
        <w:t xml:space="preserve"> рублей.</w:t>
      </w:r>
    </w:p>
    <w:p w:rsidR="0032470D" w:rsidRDefault="00E60B6D">
      <w:pPr>
        <w:pStyle w:val="a5"/>
        <w:rPr>
          <w:rFonts w:ascii="Times New Roman" w:hAnsi="Times New Roman" w:cs="Times New Roman"/>
          <w:sz w:val="26"/>
          <w:szCs w:val="26"/>
        </w:rPr>
      </w:pPr>
      <w:r>
        <w:rPr>
          <w:rStyle w:val="enumerated"/>
          <w:sz w:val="26"/>
          <w:szCs w:val="26"/>
        </w:rPr>
        <w:t>1.13.2.</w:t>
      </w:r>
      <w:r>
        <w:rPr>
          <w:rFonts w:ascii="Times New Roman" w:hAnsi="Times New Roman" w:cs="Times New Roman"/>
          <w:sz w:val="26"/>
          <w:szCs w:val="26"/>
        </w:rPr>
        <w:t xml:space="preserve"> Предельная дата для события, подтверждающего условия хозяйственной деятельности, определяется: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для квартальной отчетности как </w:t>
      </w:r>
      <w:r>
        <w:rPr>
          <w:rStyle w:val="printable"/>
          <w:rFonts w:ascii="Times New Roman" w:hAnsi="Times New Roman" w:cs="Times New Roman"/>
          <w:sz w:val="26"/>
          <w:szCs w:val="26"/>
        </w:rPr>
        <w:t>за три дня до даты сдачи отчетности</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для годовой отчетности как </w:t>
      </w:r>
      <w:r>
        <w:rPr>
          <w:rStyle w:val="printable"/>
          <w:rFonts w:ascii="Times New Roman" w:hAnsi="Times New Roman" w:cs="Times New Roman"/>
          <w:sz w:val="26"/>
          <w:szCs w:val="26"/>
        </w:rPr>
        <w:t>31.12</w:t>
      </w:r>
      <w:r>
        <w:rPr>
          <w:rFonts w:ascii="Times New Roman" w:hAnsi="Times New Roman" w:cs="Times New Roman"/>
          <w:sz w:val="26"/>
          <w:szCs w:val="26"/>
        </w:rPr>
        <w:t>.</w:t>
      </w:r>
    </w:p>
    <w:p w:rsidR="0032470D" w:rsidRDefault="00E60B6D">
      <w:pPr>
        <w:pStyle w:val="a5"/>
        <w:divId w:val="1935355426"/>
        <w:rPr>
          <w:rFonts w:ascii="Times New Roman" w:hAnsi="Times New Roman" w:cs="Times New Roman"/>
          <w:sz w:val="26"/>
          <w:szCs w:val="26"/>
        </w:rPr>
      </w:pPr>
      <w:r>
        <w:rPr>
          <w:rStyle w:val="enumerated"/>
          <w:sz w:val="26"/>
          <w:szCs w:val="26"/>
        </w:rPr>
        <w:t>1.14.</w:t>
      </w:r>
      <w:r>
        <w:rPr>
          <w:rFonts w:ascii="Times New Roman" w:hAnsi="Times New Roman" w:cs="Times New Roman"/>
          <w:sz w:val="26"/>
          <w:szCs w:val="26"/>
        </w:rPr>
        <w:t xml:space="preserve"> Устанавливается следующий порядок раскрытия в текстовой части Пояснительной записки информации об условных обязательствах и условных активах: перечисление с указанием краткого описания и оценки влияния на финансовые показатели случаев, признанных существенными </w:t>
      </w:r>
      <w:r>
        <w:rPr>
          <w:rStyle w:val="printable"/>
          <w:rFonts w:ascii="Times New Roman" w:hAnsi="Times New Roman" w:cs="Times New Roman"/>
          <w:sz w:val="26"/>
          <w:szCs w:val="26"/>
        </w:rPr>
        <w:t>главным бухгалтером</w:t>
      </w:r>
      <w:r>
        <w:rPr>
          <w:rFonts w:ascii="Times New Roman" w:hAnsi="Times New Roman" w:cs="Times New Roman"/>
          <w:sz w:val="26"/>
          <w:szCs w:val="26"/>
        </w:rPr>
        <w:t>.</w:t>
      </w:r>
    </w:p>
    <w:p w:rsidR="0032470D" w:rsidRDefault="00E60B6D">
      <w:pPr>
        <w:pStyle w:val="a5"/>
        <w:divId w:val="1690256614"/>
        <w:rPr>
          <w:rFonts w:ascii="Times New Roman" w:hAnsi="Times New Roman" w:cs="Times New Roman"/>
          <w:sz w:val="26"/>
          <w:szCs w:val="26"/>
        </w:rPr>
      </w:pPr>
      <w:r>
        <w:rPr>
          <w:rStyle w:val="enumerated"/>
          <w:sz w:val="26"/>
          <w:szCs w:val="26"/>
        </w:rPr>
        <w:t>1.15.</w:t>
      </w:r>
      <w:r>
        <w:rPr>
          <w:rFonts w:ascii="Times New Roman" w:hAnsi="Times New Roman" w:cs="Times New Roman"/>
          <w:sz w:val="26"/>
          <w:szCs w:val="26"/>
        </w:rPr>
        <w:t xml:space="preserve"> Бухгалтерский учет ведется с применением </w:t>
      </w:r>
      <w:hyperlink r:id="rId40" w:anchor="/document/12180849/entry/1000" w:tgtFrame="_blank" w:tooltip="Открыть документ в системе Гарант" w:history="1">
        <w:r>
          <w:rPr>
            <w:rStyle w:val="a3"/>
            <w:rFonts w:ascii="Times New Roman" w:hAnsi="Times New Roman" w:cs="Times New Roman"/>
            <w:sz w:val="26"/>
            <w:szCs w:val="26"/>
          </w:rPr>
          <w:t>Единого плана счетов</w:t>
        </w:r>
      </w:hyperlink>
      <w:r>
        <w:rPr>
          <w:rFonts w:ascii="Times New Roman" w:hAnsi="Times New Roman" w:cs="Times New Roman"/>
          <w:sz w:val="26"/>
          <w:szCs w:val="26"/>
        </w:rPr>
        <w:t xml:space="preserve">, утвержденного </w:t>
      </w:r>
      <w:hyperlink r:id="rId41" w:anchor="/document/12180849/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Минфина России от 01.12.2010 N 157н, Плана счетов бухгалтерского учета бюджетных учреждений, и разработанного на их основе Рабочего плана счетов.</w:t>
      </w:r>
    </w:p>
    <w:p w:rsidR="0032470D" w:rsidRDefault="00E60B6D">
      <w:pPr>
        <w:pStyle w:val="a5"/>
        <w:divId w:val="1690256614"/>
        <w:rPr>
          <w:rFonts w:ascii="Times New Roman" w:hAnsi="Times New Roman" w:cs="Times New Roman"/>
          <w:sz w:val="26"/>
          <w:szCs w:val="26"/>
        </w:rPr>
      </w:pPr>
      <w:r>
        <w:rPr>
          <w:rFonts w:ascii="Times New Roman" w:hAnsi="Times New Roman" w:cs="Times New Roman"/>
          <w:sz w:val="26"/>
          <w:szCs w:val="26"/>
        </w:rPr>
        <w:t xml:space="preserve">Состав </w:t>
      </w:r>
      <w:proofErr w:type="spellStart"/>
      <w:r>
        <w:rPr>
          <w:rFonts w:ascii="Times New Roman" w:hAnsi="Times New Roman" w:cs="Times New Roman"/>
          <w:sz w:val="26"/>
          <w:szCs w:val="26"/>
        </w:rPr>
        <w:t>забалансовых</w:t>
      </w:r>
      <w:proofErr w:type="spellEnd"/>
      <w:r>
        <w:rPr>
          <w:rFonts w:ascii="Times New Roman" w:hAnsi="Times New Roman" w:cs="Times New Roman"/>
          <w:sz w:val="26"/>
          <w:szCs w:val="26"/>
        </w:rPr>
        <w:t xml:space="preserve"> счетов определяется:</w:t>
      </w:r>
    </w:p>
    <w:p w:rsidR="0032470D" w:rsidRDefault="00E60B6D">
      <w:pPr>
        <w:pStyle w:val="a5"/>
        <w:divId w:val="1690256614"/>
        <w:rPr>
          <w:rFonts w:ascii="Times New Roman" w:hAnsi="Times New Roman" w:cs="Times New Roman"/>
          <w:sz w:val="26"/>
          <w:szCs w:val="26"/>
        </w:rPr>
      </w:pPr>
      <w:r>
        <w:rPr>
          <w:rFonts w:ascii="Times New Roman" w:hAnsi="Times New Roman" w:cs="Times New Roman"/>
          <w:sz w:val="26"/>
          <w:szCs w:val="26"/>
        </w:rPr>
        <w:t xml:space="preserve">- счетами, установленными </w:t>
      </w:r>
      <w:hyperlink r:id="rId42" w:anchor="/document/12180849/entry/2000" w:tgtFrame="_blank" w:tooltip="Открыть документ в системе Гарант" w:history="1">
        <w:r>
          <w:rPr>
            <w:rStyle w:val="a3"/>
            <w:rFonts w:ascii="Times New Roman" w:hAnsi="Times New Roman" w:cs="Times New Roman"/>
            <w:sz w:val="26"/>
            <w:szCs w:val="26"/>
          </w:rPr>
          <w:t>Инструкцией</w:t>
        </w:r>
      </w:hyperlink>
      <w:r>
        <w:rPr>
          <w:rFonts w:ascii="Times New Roman" w:hAnsi="Times New Roman" w:cs="Times New Roman"/>
          <w:sz w:val="26"/>
          <w:szCs w:val="26"/>
        </w:rPr>
        <w:t xml:space="preserve"> N 157н;</w:t>
      </w:r>
    </w:p>
    <w:p w:rsidR="0032470D" w:rsidRDefault="00E60B6D">
      <w:pPr>
        <w:pStyle w:val="a5"/>
        <w:divId w:val="1690256614"/>
        <w:rPr>
          <w:rFonts w:ascii="Times New Roman" w:hAnsi="Times New Roman" w:cs="Times New Roman"/>
          <w:sz w:val="26"/>
          <w:szCs w:val="26"/>
        </w:rPr>
      </w:pPr>
      <w:r>
        <w:rPr>
          <w:rFonts w:ascii="Times New Roman" w:hAnsi="Times New Roman" w:cs="Times New Roman"/>
          <w:sz w:val="26"/>
          <w:szCs w:val="26"/>
        </w:rPr>
        <w:t>- дополнительными счетами, введенными для сбора информации в целях обеспечения управленческого учета, а также для обеспечения внутреннего контроля</w:t>
      </w:r>
      <w:proofErr w:type="gramStart"/>
      <w:r>
        <w:rPr>
          <w:rFonts w:ascii="Times New Roman" w:hAnsi="Times New Roman" w:cs="Times New Roman"/>
          <w:sz w:val="26"/>
          <w:szCs w:val="26"/>
        </w:rPr>
        <w:t xml:space="preserve">: </w:t>
      </w:r>
      <w:r>
        <w:rPr>
          <w:rStyle w:val="printable"/>
          <w:rFonts w:ascii="Times New Roman" w:hAnsi="Times New Roman" w:cs="Times New Roman"/>
          <w:sz w:val="26"/>
          <w:szCs w:val="26"/>
        </w:rPr>
        <w:t>-</w:t>
      </w:r>
      <w:r>
        <w:rPr>
          <w:rFonts w:ascii="Times New Roman" w:hAnsi="Times New Roman" w:cs="Times New Roman"/>
          <w:sz w:val="26"/>
          <w:szCs w:val="26"/>
        </w:rPr>
        <w:t>.</w:t>
      </w:r>
      <w:proofErr w:type="gramEnd"/>
    </w:p>
    <w:p w:rsidR="0032470D" w:rsidRDefault="00E60B6D">
      <w:pPr>
        <w:pStyle w:val="a5"/>
        <w:divId w:val="1690256614"/>
        <w:rPr>
          <w:rFonts w:ascii="Times New Roman" w:hAnsi="Times New Roman" w:cs="Times New Roman"/>
          <w:sz w:val="26"/>
          <w:szCs w:val="26"/>
        </w:rPr>
      </w:pPr>
      <w:r>
        <w:rPr>
          <w:rFonts w:ascii="Times New Roman" w:hAnsi="Times New Roman" w:cs="Times New Roman"/>
          <w:sz w:val="26"/>
          <w:szCs w:val="26"/>
        </w:rPr>
        <w:lastRenderedPageBreak/>
        <w:t xml:space="preserve">Рабочий план счетов определен в Приложении N </w:t>
      </w:r>
      <w:r>
        <w:rPr>
          <w:rStyle w:val="printable"/>
          <w:rFonts w:ascii="Times New Roman" w:hAnsi="Times New Roman" w:cs="Times New Roman"/>
          <w:sz w:val="26"/>
          <w:szCs w:val="26"/>
        </w:rPr>
        <w:t>11</w:t>
      </w:r>
      <w:r>
        <w:rPr>
          <w:rFonts w:ascii="Times New Roman" w:hAnsi="Times New Roman" w:cs="Times New Roman"/>
          <w:sz w:val="26"/>
          <w:szCs w:val="26"/>
        </w:rPr>
        <w:t>.</w:t>
      </w:r>
    </w:p>
    <w:p w:rsidR="0032470D" w:rsidRDefault="00E60B6D">
      <w:pPr>
        <w:pStyle w:val="a5"/>
        <w:divId w:val="1690256614"/>
        <w:rPr>
          <w:rFonts w:ascii="Times New Roman" w:hAnsi="Times New Roman" w:cs="Times New Roman"/>
          <w:sz w:val="26"/>
          <w:szCs w:val="26"/>
        </w:rPr>
      </w:pPr>
      <w:r>
        <w:rPr>
          <w:rFonts w:ascii="Times New Roman" w:hAnsi="Times New Roman" w:cs="Times New Roman"/>
          <w:sz w:val="26"/>
          <w:szCs w:val="26"/>
        </w:rPr>
        <w:t xml:space="preserve">Учреждение применяет корреспонденции счетов бухгалтерского учета, не предусмотренные </w:t>
      </w:r>
      <w:hyperlink r:id="rId43" w:anchor="/document/12181735/entry/2000" w:tgtFrame="_blank" w:tooltip="Открыть документ в системе Гарант" w:history="1">
        <w:r>
          <w:rPr>
            <w:rStyle w:val="a3"/>
            <w:rFonts w:ascii="Times New Roman" w:hAnsi="Times New Roman" w:cs="Times New Roman"/>
            <w:sz w:val="26"/>
            <w:szCs w:val="26"/>
          </w:rPr>
          <w:t>Инструкцией</w:t>
        </w:r>
      </w:hyperlink>
      <w:r>
        <w:rPr>
          <w:rFonts w:ascii="Times New Roman" w:hAnsi="Times New Roman" w:cs="Times New Roman"/>
          <w:sz w:val="26"/>
          <w:szCs w:val="26"/>
        </w:rPr>
        <w:t xml:space="preserve"> N 174н, согласно Приложению N </w:t>
      </w:r>
      <w:r>
        <w:rPr>
          <w:rStyle w:val="printable"/>
          <w:rFonts w:ascii="Times New Roman" w:hAnsi="Times New Roman" w:cs="Times New Roman"/>
          <w:sz w:val="26"/>
          <w:szCs w:val="26"/>
        </w:rPr>
        <w:t>-</w:t>
      </w:r>
      <w:r>
        <w:rPr>
          <w:rFonts w:ascii="Times New Roman" w:hAnsi="Times New Roman" w:cs="Times New Roman"/>
          <w:sz w:val="26"/>
          <w:szCs w:val="26"/>
        </w:rPr>
        <w:t>.</w:t>
      </w:r>
    </w:p>
    <w:p w:rsidR="0032470D" w:rsidRDefault="00E60B6D">
      <w:pPr>
        <w:pStyle w:val="a5"/>
        <w:divId w:val="1216116686"/>
        <w:rPr>
          <w:rFonts w:ascii="Times New Roman" w:hAnsi="Times New Roman" w:cs="Times New Roman"/>
          <w:sz w:val="26"/>
          <w:szCs w:val="26"/>
        </w:rPr>
      </w:pPr>
      <w:r>
        <w:rPr>
          <w:rFonts w:ascii="Times New Roman" w:hAnsi="Times New Roman" w:cs="Times New Roman"/>
          <w:sz w:val="26"/>
          <w:szCs w:val="26"/>
        </w:rPr>
        <w:t>Перечень корреспонденций согласован с органом, осуществляющим в отношении учреждения функции и полномочия учредителя.</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2.</w:t>
      </w:r>
      <w:r>
        <w:rPr>
          <w:rFonts w:ascii="Times New Roman" w:eastAsia="Times New Roman" w:hAnsi="Times New Roman" w:cs="Times New Roman"/>
          <w:sz w:val="26"/>
          <w:szCs w:val="26"/>
        </w:rPr>
        <w:t xml:space="preserve"> Особенности ведения аналитического учета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Организация дополнительного аналитического учета формируется по следующим правилам.</w:t>
      </w:r>
    </w:p>
    <w:p w:rsidR="0032470D" w:rsidRDefault="00E60B6D">
      <w:pPr>
        <w:pStyle w:val="a5"/>
        <w:rPr>
          <w:rFonts w:ascii="Times New Roman" w:hAnsi="Times New Roman" w:cs="Times New Roman"/>
          <w:sz w:val="26"/>
          <w:szCs w:val="26"/>
        </w:rPr>
      </w:pPr>
      <w:r>
        <w:rPr>
          <w:rStyle w:val="enumerated"/>
          <w:sz w:val="26"/>
          <w:szCs w:val="26"/>
        </w:rPr>
        <w:t>2.1.</w:t>
      </w:r>
      <w:r>
        <w:rPr>
          <w:rFonts w:ascii="Times New Roman" w:hAnsi="Times New Roman" w:cs="Times New Roman"/>
          <w:sz w:val="26"/>
          <w:szCs w:val="26"/>
        </w:rPr>
        <w:t xml:space="preserve"> Устанавливаются следующие особенности формирования аналитических кодов в номерах счетов (1-17 разряды):</w:t>
      </w:r>
    </w:p>
    <w:p w:rsidR="0032470D" w:rsidRDefault="00E60B6D">
      <w:pPr>
        <w:pStyle w:val="a5"/>
        <w:divId w:val="1036931136"/>
        <w:rPr>
          <w:rFonts w:ascii="Times New Roman" w:hAnsi="Times New Roman" w:cs="Times New Roman"/>
          <w:sz w:val="26"/>
          <w:szCs w:val="26"/>
        </w:rPr>
      </w:pPr>
      <w:proofErr w:type="gramStart"/>
      <w:r>
        <w:rPr>
          <w:rFonts w:ascii="Times New Roman" w:hAnsi="Times New Roman" w:cs="Times New Roman"/>
          <w:sz w:val="26"/>
          <w:szCs w:val="26"/>
        </w:rPr>
        <w:t>а) В 5 - 17 разрядах счетов по учету нефинансовых активов; в 5 - 17 разряде счета по учету денежных документов 0 201 35 000; а также в 5 - 17 разряде корреспондирующих счетов 0 401 20 24Х, 0 401 20 27Х, 0 401 20 28Х указываются коды средств, являющихся источником финансового обеспечения приобретаемого имущества.</w:t>
      </w:r>
      <w:proofErr w:type="gramEnd"/>
    </w:p>
    <w:p w:rsidR="0032470D" w:rsidRDefault="00E60B6D">
      <w:pPr>
        <w:pStyle w:val="a5"/>
        <w:divId w:val="1192721269"/>
        <w:rPr>
          <w:rFonts w:ascii="Times New Roman" w:hAnsi="Times New Roman" w:cs="Times New Roman"/>
          <w:sz w:val="26"/>
          <w:szCs w:val="26"/>
        </w:rPr>
      </w:pPr>
      <w:r>
        <w:rPr>
          <w:rFonts w:ascii="Times New Roman" w:hAnsi="Times New Roman" w:cs="Times New Roman"/>
          <w:sz w:val="26"/>
          <w:szCs w:val="26"/>
        </w:rPr>
        <w:t>б) В 1 - 17 разрядах счетов 0 304 06 000, 0 304 66 000, 0 304 76 000, 0 304 86 000, 0 304 96 000 указываются нули.</w:t>
      </w:r>
    </w:p>
    <w:p w:rsidR="0032470D" w:rsidRDefault="00E60B6D">
      <w:pPr>
        <w:pStyle w:val="a5"/>
        <w:divId w:val="1443305831"/>
        <w:rPr>
          <w:rFonts w:ascii="Times New Roman" w:hAnsi="Times New Roman" w:cs="Times New Roman"/>
          <w:sz w:val="26"/>
          <w:szCs w:val="26"/>
        </w:rPr>
      </w:pPr>
      <w:r>
        <w:rPr>
          <w:rStyle w:val="enumerated"/>
          <w:sz w:val="26"/>
          <w:szCs w:val="26"/>
        </w:rPr>
        <w:t>2.1.1.</w:t>
      </w:r>
      <w:r>
        <w:rPr>
          <w:rFonts w:ascii="Times New Roman" w:hAnsi="Times New Roman" w:cs="Times New Roman"/>
          <w:sz w:val="26"/>
          <w:szCs w:val="26"/>
        </w:rPr>
        <w:t xml:space="preserve"> В 1 - 17 разрядах счета по учету финансовых вложений 0 204 00 000 и корреспондирующим с ним счетом 0 401 20 24Х или 0 401 20 25Х указываются коды согласно целевому назначению выделенных средств.</w:t>
      </w:r>
    </w:p>
    <w:p w:rsidR="0032470D" w:rsidRDefault="00E60B6D">
      <w:pPr>
        <w:pStyle w:val="a5"/>
        <w:rPr>
          <w:rFonts w:ascii="Times New Roman" w:hAnsi="Times New Roman" w:cs="Times New Roman"/>
          <w:sz w:val="26"/>
          <w:szCs w:val="26"/>
        </w:rPr>
      </w:pPr>
      <w:r>
        <w:rPr>
          <w:rStyle w:val="enumerated"/>
          <w:sz w:val="26"/>
          <w:szCs w:val="26"/>
        </w:rPr>
        <w:t>2.2.</w:t>
      </w:r>
      <w:r>
        <w:rPr>
          <w:rFonts w:ascii="Times New Roman" w:hAnsi="Times New Roman" w:cs="Times New Roman"/>
          <w:sz w:val="26"/>
          <w:szCs w:val="26"/>
        </w:rPr>
        <w:t xml:space="preserve"> При отражении в учете доходных и расходных хозяйственных операций, относящихся к прочим (не основным) видам приносящий доход деятельности:</w:t>
      </w:r>
    </w:p>
    <w:p w:rsidR="0032470D" w:rsidRDefault="00E60B6D">
      <w:pPr>
        <w:pStyle w:val="a5"/>
        <w:rPr>
          <w:rFonts w:ascii="Times New Roman" w:hAnsi="Times New Roman" w:cs="Times New Roman"/>
          <w:sz w:val="26"/>
          <w:szCs w:val="26"/>
        </w:rPr>
      </w:pPr>
      <w:proofErr w:type="gramStart"/>
      <w:r>
        <w:rPr>
          <w:rFonts w:ascii="Times New Roman" w:hAnsi="Times New Roman" w:cs="Times New Roman"/>
          <w:sz w:val="26"/>
          <w:szCs w:val="26"/>
        </w:rPr>
        <w:t xml:space="preserve">- в 1 - 4 разрядах счетов аналитического учета счета 2 205 00 000 "Расчеты по доходам" и корреспондирующих с ним счетов 2 401 10 000 "Доходы текущего финансового года" или 2 401 40 000 "Доходы будущих периодов" включаются коды разделов и подразделов классификации расходов бюджета, соответствующие целям и характеру выполняемых работ (оказываемых услуг), указанных в базовых (отраслевых) перечнях, а именно </w:t>
      </w:r>
      <w:r>
        <w:rPr>
          <w:rStyle w:val="printable"/>
          <w:rFonts w:ascii="Times New Roman" w:hAnsi="Times New Roman" w:cs="Times New Roman"/>
          <w:sz w:val="26"/>
          <w:szCs w:val="26"/>
        </w:rPr>
        <w:t>-</w:t>
      </w:r>
      <w:r>
        <w:rPr>
          <w:rFonts w:ascii="Times New Roman" w:hAnsi="Times New Roman" w:cs="Times New Roman"/>
          <w:sz w:val="26"/>
          <w:szCs w:val="26"/>
        </w:rPr>
        <w:t>;</w:t>
      </w:r>
      <w:proofErr w:type="gramEnd"/>
    </w:p>
    <w:p w:rsidR="0032470D" w:rsidRDefault="00E60B6D">
      <w:pPr>
        <w:pStyle w:val="a5"/>
        <w:rPr>
          <w:rFonts w:ascii="Times New Roman" w:hAnsi="Times New Roman" w:cs="Times New Roman"/>
          <w:sz w:val="26"/>
          <w:szCs w:val="26"/>
        </w:rPr>
      </w:pPr>
      <w:proofErr w:type="gramStart"/>
      <w:r>
        <w:rPr>
          <w:rFonts w:ascii="Times New Roman" w:hAnsi="Times New Roman" w:cs="Times New Roman"/>
          <w:sz w:val="26"/>
          <w:szCs w:val="26"/>
        </w:rPr>
        <w:t>- в 1 - 4 разрядах счетов аналитического учета счетов 2 205 21 000 "Расчеты по доходам от операционной аренды", 2 205 22 000 "Расчеты по доходам от финансовой аренды" и 2 205 35 000 "Расчеты по условным арендным платежам" и корреспондирующих с ним счетов 2 401 10 000 "Доходы текущего финансового года" или 2 401 40 000 "Доходы будущих периодов" приводится</w:t>
      </w:r>
      <w:proofErr w:type="gramEnd"/>
      <w:r>
        <w:rPr>
          <w:rFonts w:ascii="Times New Roman" w:hAnsi="Times New Roman" w:cs="Times New Roman"/>
          <w:sz w:val="26"/>
          <w:szCs w:val="26"/>
        </w:rPr>
        <w:t xml:space="preserve"> код раздела и подраздела классификации расходов бюджета - 01 13 "Другие общегосударственные вопросы";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в 1 - 4 разрядах счетов аналитического учета счетов 2 209 00 000 в части расчетов по возвратам авансов по расторгнутым контрактам </w:t>
      </w:r>
      <w:proofErr w:type="gramStart"/>
      <w:r>
        <w:rPr>
          <w:rFonts w:ascii="Times New Roman" w:hAnsi="Times New Roman" w:cs="Times New Roman"/>
          <w:sz w:val="26"/>
          <w:szCs w:val="26"/>
        </w:rPr>
        <w:t>указывается раздел/подраздел</w:t>
      </w:r>
      <w:proofErr w:type="gramEnd"/>
      <w:r>
        <w:rPr>
          <w:rFonts w:ascii="Times New Roman" w:hAnsi="Times New Roman" w:cs="Times New Roman"/>
          <w:sz w:val="26"/>
          <w:szCs w:val="26"/>
        </w:rPr>
        <w:t>, по которому учтены произведенные авансовые платежи;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в 1 - 4 разрядах счетов аналитического учета счетов расчетов по расходам 2 206 00 000, 2 208 00 000, 2 209 30 000, 2 302 00 000, 2 303 00 000, 2 304 02 000, 2 304 03 </w:t>
      </w:r>
      <w:r>
        <w:rPr>
          <w:rFonts w:ascii="Times New Roman" w:hAnsi="Times New Roman" w:cs="Times New Roman"/>
          <w:sz w:val="26"/>
          <w:szCs w:val="26"/>
        </w:rPr>
        <w:lastRenderedPageBreak/>
        <w:t>000 и корреспондирующих с ними счетов указывается раздел/подраздел, по которому отражены доходы по соответствующей работ</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услуге);</w:t>
      </w:r>
    </w:p>
    <w:p w:rsidR="0032470D" w:rsidRDefault="00E60B6D">
      <w:pPr>
        <w:pStyle w:val="a5"/>
        <w:divId w:val="365250629"/>
        <w:rPr>
          <w:rFonts w:ascii="Times New Roman" w:hAnsi="Times New Roman" w:cs="Times New Roman"/>
          <w:sz w:val="26"/>
          <w:szCs w:val="26"/>
        </w:rPr>
      </w:pPr>
      <w:r>
        <w:rPr>
          <w:rFonts w:ascii="Times New Roman" w:hAnsi="Times New Roman" w:cs="Times New Roman"/>
          <w:sz w:val="26"/>
          <w:szCs w:val="26"/>
        </w:rPr>
        <w:t>- общехозяйственные расходы, относящие к платной деятельности, учитываются по подразделу по основному виду деятельности.</w:t>
      </w:r>
    </w:p>
    <w:p w:rsidR="0032470D" w:rsidRDefault="00E60B6D">
      <w:pPr>
        <w:pStyle w:val="a5"/>
        <w:rPr>
          <w:rFonts w:ascii="Times New Roman" w:hAnsi="Times New Roman" w:cs="Times New Roman"/>
          <w:sz w:val="26"/>
          <w:szCs w:val="26"/>
        </w:rPr>
      </w:pPr>
      <w:r>
        <w:rPr>
          <w:rStyle w:val="enumerated"/>
          <w:sz w:val="26"/>
          <w:szCs w:val="26"/>
        </w:rPr>
        <w:t>2.3.</w:t>
      </w:r>
      <w:r>
        <w:rPr>
          <w:rFonts w:ascii="Times New Roman" w:hAnsi="Times New Roman" w:cs="Times New Roman"/>
          <w:sz w:val="26"/>
          <w:szCs w:val="26"/>
        </w:rPr>
        <w:t xml:space="preserve">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32470D" w:rsidRDefault="00E60B6D">
      <w:pPr>
        <w:pStyle w:val="a5"/>
        <w:divId w:val="171071083"/>
        <w:rPr>
          <w:rFonts w:ascii="Times New Roman" w:hAnsi="Times New Roman" w:cs="Times New Roman"/>
          <w:sz w:val="26"/>
          <w:szCs w:val="26"/>
        </w:rPr>
      </w:pPr>
      <w:r>
        <w:rPr>
          <w:rStyle w:val="enumerated"/>
          <w:sz w:val="26"/>
          <w:szCs w:val="26"/>
        </w:rPr>
        <w:t>2.4.</w:t>
      </w:r>
      <w:r>
        <w:rPr>
          <w:rFonts w:ascii="Times New Roman" w:hAnsi="Times New Roman" w:cs="Times New Roman"/>
          <w:sz w:val="26"/>
          <w:szCs w:val="26"/>
        </w:rPr>
        <w:t xml:space="preserve"> 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 </w:t>
      </w:r>
      <w:proofErr w:type="spellStart"/>
      <w:r>
        <w:rPr>
          <w:rFonts w:ascii="Times New Roman" w:hAnsi="Times New Roman" w:cs="Times New Roman"/>
          <w:sz w:val="26"/>
          <w:szCs w:val="26"/>
        </w:rPr>
        <w:t>многографной</w:t>
      </w:r>
      <w:proofErr w:type="spellEnd"/>
      <w:r>
        <w:rPr>
          <w:rFonts w:ascii="Times New Roman" w:hAnsi="Times New Roman" w:cs="Times New Roman"/>
          <w:sz w:val="26"/>
          <w:szCs w:val="26"/>
        </w:rPr>
        <w:t xml:space="preserve"> карточке.</w:t>
      </w:r>
    </w:p>
    <w:p w:rsidR="0032470D" w:rsidRDefault="00E60B6D">
      <w:pPr>
        <w:pStyle w:val="a5"/>
        <w:divId w:val="1591891341"/>
        <w:rPr>
          <w:rFonts w:ascii="Times New Roman" w:hAnsi="Times New Roman" w:cs="Times New Roman"/>
          <w:sz w:val="26"/>
          <w:szCs w:val="26"/>
        </w:rPr>
      </w:pPr>
      <w:r>
        <w:rPr>
          <w:rStyle w:val="enumerated"/>
          <w:sz w:val="26"/>
          <w:szCs w:val="26"/>
        </w:rPr>
        <w:t>2.5.</w:t>
      </w:r>
      <w:r>
        <w:rPr>
          <w:rFonts w:ascii="Times New Roman" w:hAnsi="Times New Roman" w:cs="Times New Roman"/>
          <w:sz w:val="26"/>
          <w:szCs w:val="26"/>
        </w:rPr>
        <w:t xml:space="preserve"> Аналитический учет расчетов по оплате труда ведется в "Журнале операций расчетов по оплате труда, денежному довольствию и стипендиям" в разрезе сотрудников.</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3.</w:t>
      </w:r>
      <w:r>
        <w:rPr>
          <w:rFonts w:ascii="Times New Roman" w:eastAsia="Times New Roman" w:hAnsi="Times New Roman" w:cs="Times New Roman"/>
          <w:sz w:val="26"/>
          <w:szCs w:val="26"/>
        </w:rPr>
        <w:t xml:space="preserve"> Учет нефинансовых активов</w:t>
      </w:r>
    </w:p>
    <w:p w:rsidR="0032470D" w:rsidRDefault="00E60B6D">
      <w:pPr>
        <w:pStyle w:val="a5"/>
        <w:rPr>
          <w:rFonts w:ascii="Times New Roman" w:hAnsi="Times New Roman" w:cs="Times New Roman"/>
          <w:sz w:val="26"/>
          <w:szCs w:val="26"/>
        </w:rPr>
      </w:pPr>
      <w:r>
        <w:rPr>
          <w:rStyle w:val="enumerated"/>
          <w:sz w:val="26"/>
          <w:szCs w:val="26"/>
        </w:rPr>
        <w:t>3.1.</w:t>
      </w:r>
      <w:r>
        <w:rPr>
          <w:rFonts w:ascii="Times New Roman" w:hAnsi="Times New Roman" w:cs="Times New Roman"/>
          <w:sz w:val="26"/>
          <w:szCs w:val="26"/>
        </w:rPr>
        <w:t xml:space="preserve"> Выдача и использование доверенностей на получение товарно-материальных ценностей осуществляется в соответствии с Положением (</w:t>
      </w:r>
      <w:hyperlink r:id="rId44" w:tooltip="Перейти на страницу в интернет" w:history="1">
        <w:r>
          <w:rPr>
            <w:rStyle w:val="a3"/>
            <w:rFonts w:ascii="Times New Roman" w:hAnsi="Times New Roman" w:cs="Times New Roman"/>
            <w:sz w:val="26"/>
            <w:szCs w:val="26"/>
          </w:rPr>
          <w:t>Приложение</w:t>
        </w:r>
      </w:hyperlink>
      <w:r>
        <w:rPr>
          <w:rFonts w:ascii="Times New Roman" w:hAnsi="Times New Roman" w:cs="Times New Roman"/>
          <w:sz w:val="26"/>
          <w:szCs w:val="26"/>
        </w:rPr>
        <w:t xml:space="preserve"> N </w:t>
      </w:r>
      <w:r>
        <w:rPr>
          <w:rStyle w:val="printable"/>
          <w:rFonts w:ascii="Times New Roman" w:hAnsi="Times New Roman" w:cs="Times New Roman"/>
          <w:sz w:val="26"/>
          <w:szCs w:val="26"/>
        </w:rPr>
        <w:t>12</w:t>
      </w:r>
      <w:r>
        <w:rPr>
          <w:rFonts w:ascii="Times New Roman" w:hAnsi="Times New Roman" w:cs="Times New Roman"/>
          <w:sz w:val="26"/>
          <w:szCs w:val="26"/>
        </w:rPr>
        <w:t>). Данным положением также определяется перечень должностных лиц, имеющих право:</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подписи доверенностей;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получения доверенностей.</w:t>
      </w:r>
    </w:p>
    <w:p w:rsidR="0032470D" w:rsidRDefault="00E60B6D">
      <w:pPr>
        <w:pStyle w:val="a5"/>
        <w:rPr>
          <w:rFonts w:ascii="Times New Roman" w:hAnsi="Times New Roman" w:cs="Times New Roman"/>
          <w:sz w:val="26"/>
          <w:szCs w:val="26"/>
        </w:rPr>
      </w:pPr>
      <w:r>
        <w:rPr>
          <w:rStyle w:val="enumerated"/>
          <w:sz w:val="26"/>
          <w:szCs w:val="26"/>
        </w:rPr>
        <w:t>3.2.</w:t>
      </w:r>
      <w:r>
        <w:rPr>
          <w:rFonts w:ascii="Times New Roman" w:hAnsi="Times New Roman" w:cs="Times New Roman"/>
          <w:sz w:val="26"/>
          <w:szCs w:val="26"/>
        </w:rPr>
        <w:t xml:space="preserve"> В учреждении устанавливаются следующие правила определения справедливой стоимости объектов бухгалтерского учета (нефинансовых активов и арендных платежей):</w:t>
      </w:r>
    </w:p>
    <w:p w:rsidR="0032470D" w:rsidRDefault="00E60B6D">
      <w:pPr>
        <w:pStyle w:val="a5"/>
        <w:rPr>
          <w:rFonts w:ascii="Times New Roman" w:hAnsi="Times New Roman" w:cs="Times New Roman"/>
          <w:sz w:val="26"/>
          <w:szCs w:val="26"/>
        </w:rPr>
      </w:pPr>
      <w:r>
        <w:rPr>
          <w:rStyle w:val="enumerated"/>
          <w:sz w:val="26"/>
          <w:szCs w:val="26"/>
        </w:rPr>
        <w:t>3.2.1.</w:t>
      </w:r>
      <w:r>
        <w:rPr>
          <w:rFonts w:ascii="Times New Roman" w:hAnsi="Times New Roman" w:cs="Times New Roman"/>
          <w:sz w:val="26"/>
          <w:szCs w:val="26"/>
        </w:rPr>
        <w:t xml:space="preserve"> Справедливая стоимость определяется Комиссией по поступлению и выбытию активов методом рыночных цен.</w:t>
      </w:r>
    </w:p>
    <w:p w:rsidR="0032470D" w:rsidRDefault="00E60B6D">
      <w:pPr>
        <w:pStyle w:val="a5"/>
        <w:rPr>
          <w:rFonts w:ascii="Times New Roman" w:hAnsi="Times New Roman" w:cs="Times New Roman"/>
          <w:sz w:val="26"/>
          <w:szCs w:val="26"/>
        </w:rPr>
      </w:pPr>
      <w:r>
        <w:rPr>
          <w:rStyle w:val="enumerated"/>
          <w:sz w:val="26"/>
          <w:szCs w:val="26"/>
        </w:rPr>
        <w:t>3.2.2.</w:t>
      </w:r>
      <w:r>
        <w:rPr>
          <w:rFonts w:ascii="Times New Roman" w:hAnsi="Times New Roman" w:cs="Times New Roman"/>
          <w:sz w:val="26"/>
          <w:szCs w:val="26"/>
        </w:rPr>
        <w:t xml:space="preserve"> Справедливая стоимость рассчитывается на основании следующих данных (по выбору Комиссии):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сведениях</w:t>
      </w:r>
      <w:proofErr w:type="gramEnd"/>
      <w:r>
        <w:rPr>
          <w:rFonts w:ascii="Times New Roman" w:hAnsi="Times New Roman" w:cs="Times New Roman"/>
          <w:sz w:val="26"/>
          <w:szCs w:val="26"/>
        </w:rPr>
        <w:t xml:space="preserve"> о ценах на аналогичные или схожие активы, полученные в письменной форме от организаций изготовителей, балансодержателей;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сведений об уровне цен, имеющихся у органов государственной статистики;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экспертных заключений (при условии документального подтверждения квалификации экспертов) о стоимости аналогичных или схожих объектов;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данных, полученных в сети Интернет (данных с официальных сайтов производителей аналогичных или схожих объектов и т.п.);</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данных объявлений о продаже (сдаче в аренду) аналогичных или схожих объектов в СМИ, в сети Интернет и т.д.</w:t>
      </w:r>
    </w:p>
    <w:p w:rsidR="0032470D" w:rsidRDefault="00E60B6D">
      <w:pPr>
        <w:pStyle w:val="a5"/>
        <w:rPr>
          <w:rFonts w:ascii="Times New Roman" w:hAnsi="Times New Roman" w:cs="Times New Roman"/>
          <w:sz w:val="26"/>
          <w:szCs w:val="26"/>
        </w:rPr>
      </w:pPr>
      <w:r>
        <w:rPr>
          <w:rStyle w:val="enumerated"/>
          <w:sz w:val="26"/>
          <w:szCs w:val="26"/>
        </w:rPr>
        <w:t>3.2.3.</w:t>
      </w:r>
      <w:r>
        <w:rPr>
          <w:rFonts w:ascii="Times New Roman" w:hAnsi="Times New Roman" w:cs="Times New Roman"/>
          <w:sz w:val="26"/>
          <w:szCs w:val="26"/>
        </w:rPr>
        <w:t xml:space="preserve">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32470D" w:rsidRDefault="00E60B6D">
      <w:pPr>
        <w:pStyle w:val="a5"/>
        <w:rPr>
          <w:rFonts w:ascii="Times New Roman" w:hAnsi="Times New Roman" w:cs="Times New Roman"/>
          <w:sz w:val="26"/>
          <w:szCs w:val="26"/>
        </w:rPr>
      </w:pPr>
      <w:r>
        <w:rPr>
          <w:rStyle w:val="enumerated"/>
          <w:sz w:val="26"/>
          <w:szCs w:val="26"/>
        </w:rPr>
        <w:t>3.2.4.</w:t>
      </w:r>
      <w:r>
        <w:rPr>
          <w:rFonts w:ascii="Times New Roman" w:hAnsi="Times New Roman" w:cs="Times New Roman"/>
          <w:sz w:val="26"/>
          <w:szCs w:val="26"/>
        </w:rPr>
        <w:t xml:space="preserve">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w:t>
      </w:r>
      <w:hyperlink r:id="rId45" w:anchor="/document/12112509/entry/0" w:tgtFrame="_blank" w:tooltip="Открыть документ в системе Гарант" w:history="1">
        <w:r>
          <w:rPr>
            <w:rStyle w:val="a3"/>
            <w:rFonts w:ascii="Times New Roman" w:hAnsi="Times New Roman" w:cs="Times New Roman"/>
            <w:sz w:val="26"/>
            <w:szCs w:val="26"/>
          </w:rPr>
          <w:t>Федеральному закону</w:t>
        </w:r>
      </w:hyperlink>
      <w:r>
        <w:rPr>
          <w:rFonts w:ascii="Times New Roman" w:hAnsi="Times New Roman" w:cs="Times New Roman"/>
          <w:sz w:val="26"/>
          <w:szCs w:val="26"/>
        </w:rPr>
        <w:t xml:space="preserve"> от 29.07.1998 N 135-ФЗ "Об оценочной деятельности в РФ".</w:t>
      </w:r>
    </w:p>
    <w:p w:rsidR="0032470D" w:rsidRDefault="00E60B6D">
      <w:pPr>
        <w:pStyle w:val="a5"/>
        <w:divId w:val="564991569"/>
        <w:rPr>
          <w:rFonts w:ascii="Times New Roman" w:hAnsi="Times New Roman" w:cs="Times New Roman"/>
          <w:sz w:val="26"/>
          <w:szCs w:val="26"/>
        </w:rPr>
      </w:pPr>
      <w:r>
        <w:rPr>
          <w:rStyle w:val="enumerated"/>
          <w:sz w:val="26"/>
          <w:szCs w:val="26"/>
        </w:rPr>
        <w:t>3.2.5.</w:t>
      </w:r>
      <w:r>
        <w:rPr>
          <w:rFonts w:ascii="Times New Roman" w:hAnsi="Times New Roman" w:cs="Times New Roman"/>
          <w:sz w:val="26"/>
          <w:szCs w:val="26"/>
        </w:rPr>
        <w:t xml:space="preserve"> Расчет справедливой стоимости подтверждается протоколом заседания комиссии.</w:t>
      </w:r>
    </w:p>
    <w:p w:rsidR="0032470D" w:rsidRDefault="00E60B6D">
      <w:pPr>
        <w:pStyle w:val="a5"/>
        <w:rPr>
          <w:rFonts w:ascii="Times New Roman" w:hAnsi="Times New Roman" w:cs="Times New Roman"/>
          <w:sz w:val="26"/>
          <w:szCs w:val="26"/>
        </w:rPr>
      </w:pPr>
      <w:r>
        <w:rPr>
          <w:rStyle w:val="enumerated"/>
          <w:sz w:val="26"/>
          <w:szCs w:val="26"/>
        </w:rPr>
        <w:t>3.3.</w:t>
      </w:r>
      <w:r>
        <w:rPr>
          <w:rFonts w:ascii="Times New Roman" w:hAnsi="Times New Roman" w:cs="Times New Roman"/>
          <w:sz w:val="26"/>
          <w:szCs w:val="26"/>
        </w:rPr>
        <w:t xml:space="preserve">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 </w:t>
      </w:r>
    </w:p>
    <w:p w:rsidR="0032470D" w:rsidRDefault="00E60B6D">
      <w:pPr>
        <w:pStyle w:val="a5"/>
        <w:rPr>
          <w:rFonts w:ascii="Times New Roman" w:hAnsi="Times New Roman" w:cs="Times New Roman"/>
          <w:sz w:val="26"/>
          <w:szCs w:val="26"/>
        </w:rPr>
      </w:pPr>
      <w:r>
        <w:rPr>
          <w:rStyle w:val="enumerated"/>
          <w:sz w:val="26"/>
          <w:szCs w:val="26"/>
        </w:rPr>
        <w:t>3.4.</w:t>
      </w:r>
      <w:r>
        <w:rPr>
          <w:rFonts w:ascii="Times New Roman" w:hAnsi="Times New Roman" w:cs="Times New Roman"/>
          <w:sz w:val="26"/>
          <w:szCs w:val="26"/>
        </w:rPr>
        <w:t xml:space="preserve"> При частичной ликвидации (</w:t>
      </w:r>
      <w:proofErr w:type="spellStart"/>
      <w:r>
        <w:rPr>
          <w:rFonts w:ascii="Times New Roman" w:hAnsi="Times New Roman" w:cs="Times New Roman"/>
          <w:sz w:val="26"/>
          <w:szCs w:val="26"/>
        </w:rPr>
        <w:t>разукомплектации</w:t>
      </w:r>
      <w:proofErr w:type="spellEnd"/>
      <w:r>
        <w:rPr>
          <w:rFonts w:ascii="Times New Roman" w:hAnsi="Times New Roman" w:cs="Times New Roman"/>
          <w:sz w:val="26"/>
          <w:szCs w:val="26"/>
        </w:rPr>
        <w:t>)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для недвижимости она определяется пропорционально размеру площади выделяемой части (частей) в площади всего объекта;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rsidR="0032470D" w:rsidRDefault="00E60B6D">
      <w:pPr>
        <w:pStyle w:val="a5"/>
        <w:rPr>
          <w:rFonts w:ascii="Times New Roman" w:hAnsi="Times New Roman" w:cs="Times New Roman"/>
          <w:sz w:val="26"/>
          <w:szCs w:val="26"/>
        </w:rPr>
      </w:pPr>
      <w:r>
        <w:rPr>
          <w:rStyle w:val="enumerated"/>
          <w:sz w:val="26"/>
          <w:szCs w:val="26"/>
        </w:rPr>
        <w:t>3.5.</w:t>
      </w:r>
      <w:r>
        <w:rPr>
          <w:rFonts w:ascii="Times New Roman" w:hAnsi="Times New Roman" w:cs="Times New Roman"/>
          <w:sz w:val="26"/>
          <w:szCs w:val="26"/>
        </w:rPr>
        <w:t xml:space="preserve"> 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групп и видов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rsidR="0032470D" w:rsidRDefault="00E60B6D">
      <w:pPr>
        <w:pStyle w:val="a5"/>
        <w:rPr>
          <w:rFonts w:ascii="Times New Roman" w:hAnsi="Times New Roman" w:cs="Times New Roman"/>
          <w:sz w:val="26"/>
          <w:szCs w:val="26"/>
        </w:rPr>
      </w:pPr>
      <w:r>
        <w:rPr>
          <w:rStyle w:val="enumerated"/>
          <w:sz w:val="26"/>
          <w:szCs w:val="26"/>
        </w:rPr>
        <w:t>3.6.</w:t>
      </w:r>
      <w:r>
        <w:rPr>
          <w:rFonts w:ascii="Times New Roman" w:hAnsi="Times New Roman" w:cs="Times New Roman"/>
          <w:sz w:val="26"/>
          <w:szCs w:val="26"/>
        </w:rPr>
        <w:t xml:space="preserve"> 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если по указанным основаниям полученные основные средства классифицируются как материальные запасы, они должны быть учтены в качестве </w:t>
      </w:r>
      <w:r>
        <w:rPr>
          <w:rFonts w:ascii="Times New Roman" w:hAnsi="Times New Roman" w:cs="Times New Roman"/>
          <w:sz w:val="26"/>
          <w:szCs w:val="26"/>
        </w:rPr>
        <w:lastRenderedPageBreak/>
        <w:t xml:space="preserve">материальных запасов сразу же при принятии к балансовому учету на основании документов, подтверждающих поступление объекта; </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если полученные материальные запасы классифицируются как основные средства, они должны быть учтены в качестве основных сре</w:t>
      </w:r>
      <w:proofErr w:type="gramStart"/>
      <w:r>
        <w:rPr>
          <w:rFonts w:ascii="Times New Roman" w:hAnsi="Times New Roman" w:cs="Times New Roman"/>
          <w:sz w:val="26"/>
          <w:szCs w:val="26"/>
        </w:rPr>
        <w:t>дств ср</w:t>
      </w:r>
      <w:proofErr w:type="gramEnd"/>
      <w:r>
        <w:rPr>
          <w:rFonts w:ascii="Times New Roman" w:hAnsi="Times New Roman" w:cs="Times New Roman"/>
          <w:sz w:val="26"/>
          <w:szCs w:val="26"/>
        </w:rPr>
        <w:t>азу же при принятии к балансовому учету;</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rsidR="0032470D" w:rsidRDefault="00E60B6D">
      <w:pPr>
        <w:pStyle w:val="a5"/>
        <w:divId w:val="697631775"/>
        <w:rPr>
          <w:rFonts w:ascii="Times New Roman" w:hAnsi="Times New Roman" w:cs="Times New Roman"/>
          <w:sz w:val="26"/>
          <w:szCs w:val="26"/>
        </w:rPr>
      </w:pPr>
      <w:r>
        <w:rPr>
          <w:rStyle w:val="enumerated"/>
          <w:sz w:val="26"/>
          <w:szCs w:val="26"/>
        </w:rPr>
        <w:t>3.7.</w:t>
      </w:r>
      <w:r>
        <w:rPr>
          <w:rFonts w:ascii="Times New Roman" w:hAnsi="Times New Roman" w:cs="Times New Roman"/>
          <w:sz w:val="26"/>
          <w:szCs w:val="26"/>
        </w:rPr>
        <w:t xml:space="preserve">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w:t>
      </w:r>
      <w:proofErr w:type="gramStart"/>
      <w:r>
        <w:rPr>
          <w:rFonts w:ascii="Times New Roman" w:hAnsi="Times New Roman" w:cs="Times New Roman"/>
          <w:sz w:val="26"/>
          <w:szCs w:val="26"/>
        </w:rPr>
        <w:t>выявлен</w:t>
      </w:r>
      <w:proofErr w:type="gramEnd"/>
      <w:r>
        <w:rPr>
          <w:rFonts w:ascii="Times New Roman" w:hAnsi="Times New Roman" w:cs="Times New Roman"/>
          <w:sz w:val="26"/>
          <w:szCs w:val="26"/>
        </w:rPr>
        <w:t>:</w:t>
      </w:r>
    </w:p>
    <w:p w:rsidR="0032470D" w:rsidRDefault="00E60B6D">
      <w:pPr>
        <w:pStyle w:val="a5"/>
        <w:divId w:val="697631775"/>
        <w:rPr>
          <w:rFonts w:ascii="Times New Roman" w:hAnsi="Times New Roman" w:cs="Times New Roman"/>
          <w:sz w:val="26"/>
          <w:szCs w:val="26"/>
        </w:rPr>
      </w:pPr>
      <w:r>
        <w:rPr>
          <w:rFonts w:ascii="Times New Roman" w:hAnsi="Times New Roman" w:cs="Times New Roman"/>
          <w:sz w:val="26"/>
          <w:szCs w:val="26"/>
        </w:rPr>
        <w:t>-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с органом, осуществляющим в отношении учреждения функции и полномочия учредителя.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от факт, что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rsidR="0032470D" w:rsidRDefault="00E60B6D">
      <w:pPr>
        <w:pStyle w:val="a5"/>
        <w:rPr>
          <w:rFonts w:ascii="Times New Roman" w:hAnsi="Times New Roman" w:cs="Times New Roman"/>
          <w:sz w:val="26"/>
          <w:szCs w:val="26"/>
        </w:rPr>
      </w:pPr>
      <w:r>
        <w:rPr>
          <w:rStyle w:val="enumerated"/>
          <w:sz w:val="26"/>
          <w:szCs w:val="26"/>
        </w:rPr>
        <w:t>3.8.</w:t>
      </w:r>
      <w:r>
        <w:rPr>
          <w:rFonts w:ascii="Times New Roman" w:hAnsi="Times New Roman" w:cs="Times New Roman"/>
          <w:sz w:val="26"/>
          <w:szCs w:val="26"/>
        </w:rPr>
        <w:t xml:space="preserve">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 учетом информации, предоставленной контрагентом о сроке фактической эксплуатации передаваемого нефинансового актива;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 учетом ожидаемого срока использования нефинансового актива в учреждении и выявленного физического износа объекта.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rsidR="0032470D" w:rsidRDefault="00E60B6D">
      <w:pPr>
        <w:pStyle w:val="a5"/>
        <w:rPr>
          <w:rFonts w:ascii="Times New Roman" w:hAnsi="Times New Roman" w:cs="Times New Roman"/>
          <w:sz w:val="26"/>
          <w:szCs w:val="26"/>
        </w:rPr>
      </w:pPr>
      <w:r>
        <w:rPr>
          <w:rStyle w:val="enumerated"/>
          <w:sz w:val="26"/>
          <w:szCs w:val="26"/>
        </w:rPr>
        <w:t>3.9.</w:t>
      </w:r>
      <w:r>
        <w:rPr>
          <w:rFonts w:ascii="Times New Roman" w:hAnsi="Times New Roman" w:cs="Times New Roman"/>
          <w:sz w:val="26"/>
          <w:szCs w:val="26"/>
        </w:rPr>
        <w:t xml:space="preserve"> Нефинансовые активы, поступающие по результатам частичной ликвидации, ремонта, </w:t>
      </w:r>
      <w:proofErr w:type="spellStart"/>
      <w:r>
        <w:rPr>
          <w:rFonts w:ascii="Times New Roman" w:hAnsi="Times New Roman" w:cs="Times New Roman"/>
          <w:sz w:val="26"/>
          <w:szCs w:val="26"/>
        </w:rPr>
        <w:t>разукомплектации</w:t>
      </w:r>
      <w:proofErr w:type="spellEnd"/>
      <w:r>
        <w:rPr>
          <w:rFonts w:ascii="Times New Roman" w:hAnsi="Times New Roman" w:cs="Times New Roman"/>
          <w:sz w:val="26"/>
          <w:szCs w:val="26"/>
        </w:rPr>
        <w:t xml:space="preserve">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2 "Приносящая доход деятельность" (КФО 2), если иное не определенно органом, осуществляющим в отношении учреждения функции и полномочия учредителя.</w:t>
      </w:r>
    </w:p>
    <w:p w:rsidR="0032470D" w:rsidRDefault="00E60B6D">
      <w:pPr>
        <w:pStyle w:val="a5"/>
        <w:rPr>
          <w:rFonts w:ascii="Times New Roman" w:hAnsi="Times New Roman" w:cs="Times New Roman"/>
          <w:sz w:val="26"/>
          <w:szCs w:val="26"/>
        </w:rPr>
      </w:pPr>
      <w:proofErr w:type="gramStart"/>
      <w:r>
        <w:rPr>
          <w:rFonts w:ascii="Times New Roman" w:hAnsi="Times New Roman" w:cs="Times New Roman"/>
          <w:sz w:val="26"/>
          <w:szCs w:val="26"/>
        </w:rPr>
        <w:t>Материальные запасы, предназначенные для дальнейшей реализации и образуемые в результате хозяйственной деятельности учреждения как вторичное сырье (макулатура, металлолом, полимерная пленка, дрова, серебросодержащие растворы, серебросодержащие пленки, автопокрышки и т.п.), - подлежат отражению по коду вида деятельности 2 "Приносящая доход деятельность" (КФО 2), если иное не определенно органом, осуществляющим в отношении учреждения функции и полномочия учредителя.</w:t>
      </w:r>
      <w:proofErr w:type="gramEnd"/>
    </w:p>
    <w:p w:rsidR="0032470D" w:rsidRDefault="00E60B6D">
      <w:pPr>
        <w:pStyle w:val="a5"/>
        <w:rPr>
          <w:rFonts w:ascii="Times New Roman" w:hAnsi="Times New Roman" w:cs="Times New Roman"/>
          <w:sz w:val="26"/>
          <w:szCs w:val="26"/>
        </w:rPr>
      </w:pPr>
      <w:r>
        <w:rPr>
          <w:rStyle w:val="enumerated"/>
          <w:sz w:val="26"/>
          <w:szCs w:val="26"/>
        </w:rPr>
        <w:t>3.10.</w:t>
      </w:r>
      <w:r>
        <w:rPr>
          <w:rFonts w:ascii="Times New Roman" w:hAnsi="Times New Roman" w:cs="Times New Roman"/>
          <w:sz w:val="26"/>
          <w:szCs w:val="26"/>
        </w:rPr>
        <w:t xml:space="preserve">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объекты имущества полностью (преимущественно) используются в деятельности по выполнению государственного (муниципального) задания;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32470D" w:rsidRDefault="00E60B6D">
      <w:pPr>
        <w:pStyle w:val="a5"/>
        <w:divId w:val="697659194"/>
        <w:rPr>
          <w:rFonts w:ascii="Times New Roman" w:hAnsi="Times New Roman" w:cs="Times New Roman"/>
          <w:sz w:val="26"/>
          <w:szCs w:val="26"/>
        </w:rPr>
      </w:pPr>
      <w:r>
        <w:rPr>
          <w:rStyle w:val="enumerated"/>
          <w:sz w:val="26"/>
          <w:szCs w:val="26"/>
        </w:rPr>
        <w:t>3.11.</w:t>
      </w:r>
      <w:r>
        <w:rPr>
          <w:rFonts w:ascii="Times New Roman" w:hAnsi="Times New Roman" w:cs="Times New Roman"/>
          <w:sz w:val="26"/>
          <w:szCs w:val="26"/>
        </w:rPr>
        <w:t xml:space="preserve"> </w:t>
      </w:r>
      <w:proofErr w:type="gramStart"/>
      <w:r>
        <w:rPr>
          <w:rFonts w:ascii="Times New Roman" w:hAnsi="Times New Roman" w:cs="Times New Roman"/>
          <w:sz w:val="26"/>
          <w:szCs w:val="26"/>
        </w:rPr>
        <w:t>По земельным участкам, впервые вовлекаемым в хозяйственный оборот, не внесенных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так: на основе кадастровой стоимости аналогичного земельного участка, внесенного в государственный кадастр недвижимости.</w:t>
      </w:r>
      <w:proofErr w:type="gramEnd"/>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4.</w:t>
      </w:r>
      <w:r>
        <w:rPr>
          <w:rFonts w:ascii="Times New Roman" w:eastAsia="Times New Roman" w:hAnsi="Times New Roman" w:cs="Times New Roman"/>
          <w:sz w:val="26"/>
          <w:szCs w:val="26"/>
        </w:rPr>
        <w:t xml:space="preserve"> Учет основных средств</w:t>
      </w:r>
    </w:p>
    <w:p w:rsidR="0032470D" w:rsidRDefault="00E60B6D">
      <w:pPr>
        <w:pStyle w:val="a5"/>
        <w:rPr>
          <w:rFonts w:ascii="Times New Roman" w:hAnsi="Times New Roman" w:cs="Times New Roman"/>
          <w:sz w:val="26"/>
          <w:szCs w:val="26"/>
        </w:rPr>
      </w:pPr>
      <w:r>
        <w:rPr>
          <w:rStyle w:val="enumerated"/>
          <w:sz w:val="26"/>
          <w:szCs w:val="26"/>
        </w:rPr>
        <w:t>4.1.</w:t>
      </w:r>
      <w:r>
        <w:rPr>
          <w:rFonts w:ascii="Times New Roman" w:hAnsi="Times New Roman" w:cs="Times New Roman"/>
          <w:sz w:val="26"/>
          <w:szCs w:val="26"/>
        </w:rPr>
        <w:t xml:space="preserve"> Порядок принятия объектов основных средств к учету</w:t>
      </w:r>
    </w:p>
    <w:p w:rsidR="0032470D" w:rsidRDefault="00E60B6D">
      <w:pPr>
        <w:pStyle w:val="a5"/>
        <w:rPr>
          <w:rFonts w:ascii="Times New Roman" w:hAnsi="Times New Roman" w:cs="Times New Roman"/>
          <w:sz w:val="26"/>
          <w:szCs w:val="26"/>
        </w:rPr>
      </w:pPr>
      <w:r>
        <w:rPr>
          <w:rStyle w:val="enumerated"/>
          <w:sz w:val="26"/>
          <w:szCs w:val="26"/>
        </w:rPr>
        <w:t>4.1.1.</w:t>
      </w:r>
      <w:r>
        <w:rPr>
          <w:rFonts w:ascii="Times New Roman" w:hAnsi="Times New Roman" w:cs="Times New Roman"/>
          <w:sz w:val="26"/>
          <w:szCs w:val="26"/>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32470D" w:rsidRDefault="00E60B6D">
      <w:pPr>
        <w:pStyle w:val="a5"/>
        <w:rPr>
          <w:rFonts w:ascii="Times New Roman" w:hAnsi="Times New Roman" w:cs="Times New Roman"/>
          <w:sz w:val="26"/>
          <w:szCs w:val="26"/>
        </w:rPr>
      </w:pPr>
      <w:r>
        <w:rPr>
          <w:rStyle w:val="enumerated"/>
          <w:sz w:val="26"/>
          <w:szCs w:val="26"/>
        </w:rPr>
        <w:t>4.1.2.</w:t>
      </w:r>
      <w:r>
        <w:rPr>
          <w:rFonts w:ascii="Times New Roman" w:hAnsi="Times New Roman" w:cs="Times New Roman"/>
          <w:sz w:val="26"/>
          <w:szCs w:val="26"/>
        </w:rPr>
        <w:t xml:space="preserve"> Если из содержания документации на принимаемые к учету объекты основных сре</w:t>
      </w:r>
      <w:proofErr w:type="gramStart"/>
      <w:r>
        <w:rPr>
          <w:rFonts w:ascii="Times New Roman" w:hAnsi="Times New Roman" w:cs="Times New Roman"/>
          <w:sz w:val="26"/>
          <w:szCs w:val="26"/>
        </w:rPr>
        <w:t>дств сл</w:t>
      </w:r>
      <w:proofErr w:type="gramEnd"/>
      <w:r>
        <w:rPr>
          <w:rFonts w:ascii="Times New Roman" w:hAnsi="Times New Roman" w:cs="Times New Roman"/>
          <w:sz w:val="26"/>
          <w:szCs w:val="26"/>
        </w:rPr>
        <w:t xml:space="preserve">едует, что в них содержатся драгоценные материалы (металлы, камни), соответствующие сведения подлежат отражению в Актах приема-передачи </w:t>
      </w:r>
      <w:r>
        <w:rPr>
          <w:rFonts w:ascii="Times New Roman" w:hAnsi="Times New Roman" w:cs="Times New Roman"/>
          <w:sz w:val="26"/>
          <w:szCs w:val="26"/>
        </w:rPr>
        <w:lastRenderedPageBreak/>
        <w:t xml:space="preserve">нефинансовых активов и Инвентарных карточках. </w:t>
      </w:r>
      <w:proofErr w:type="gramStart"/>
      <w:r>
        <w:rPr>
          <w:rFonts w:ascii="Times New Roman" w:hAnsi="Times New Roman" w:cs="Times New Roman"/>
          <w:sz w:val="26"/>
          <w:szCs w:val="26"/>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32470D" w:rsidRDefault="00E60B6D">
      <w:pPr>
        <w:pStyle w:val="a5"/>
        <w:rPr>
          <w:rFonts w:ascii="Times New Roman" w:hAnsi="Times New Roman" w:cs="Times New Roman"/>
          <w:sz w:val="26"/>
          <w:szCs w:val="26"/>
        </w:rPr>
      </w:pPr>
      <w:r>
        <w:rPr>
          <w:rStyle w:val="enumerated"/>
          <w:sz w:val="26"/>
          <w:szCs w:val="26"/>
        </w:rPr>
        <w:t>4.1.3.</w:t>
      </w:r>
      <w:r>
        <w:rPr>
          <w:rFonts w:ascii="Times New Roman" w:hAnsi="Times New Roman" w:cs="Times New Roman"/>
          <w:sz w:val="26"/>
          <w:szCs w:val="26"/>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Pr>
          <w:rFonts w:ascii="Times New Roman" w:hAnsi="Times New Roman" w:cs="Times New Roman"/>
          <w:sz w:val="26"/>
          <w:szCs w:val="26"/>
        </w:rPr>
        <w:t>эксплуатировавшихся</w:t>
      </w:r>
      <w:proofErr w:type="spellEnd"/>
      <w:r>
        <w:rPr>
          <w:rFonts w:ascii="Times New Roman" w:hAnsi="Times New Roman" w:cs="Times New Roman"/>
          <w:sz w:val="26"/>
          <w:szCs w:val="26"/>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32470D" w:rsidRDefault="00E60B6D">
      <w:pPr>
        <w:pStyle w:val="a5"/>
        <w:divId w:val="573667900"/>
        <w:rPr>
          <w:rFonts w:ascii="Times New Roman" w:hAnsi="Times New Roman" w:cs="Times New Roman"/>
          <w:sz w:val="26"/>
          <w:szCs w:val="26"/>
        </w:rPr>
      </w:pPr>
      <w:r>
        <w:rPr>
          <w:rStyle w:val="enumerated"/>
          <w:sz w:val="26"/>
          <w:szCs w:val="26"/>
        </w:rPr>
        <w:t>4.1.4.</w:t>
      </w:r>
      <w:r>
        <w:rPr>
          <w:rFonts w:ascii="Times New Roman" w:hAnsi="Times New Roman" w:cs="Times New Roman"/>
          <w:sz w:val="26"/>
          <w:szCs w:val="26"/>
        </w:rPr>
        <w:t xml:space="preserve"> Инвентарный номер основного средства состоит из </w:t>
      </w:r>
      <w:r>
        <w:rPr>
          <w:rStyle w:val="printable"/>
          <w:rFonts w:ascii="Times New Roman" w:hAnsi="Times New Roman" w:cs="Times New Roman"/>
          <w:sz w:val="26"/>
          <w:szCs w:val="26"/>
        </w:rPr>
        <w:t>10</w:t>
      </w:r>
      <w:r>
        <w:rPr>
          <w:rFonts w:ascii="Times New Roman" w:hAnsi="Times New Roman" w:cs="Times New Roman"/>
          <w:sz w:val="26"/>
          <w:szCs w:val="26"/>
        </w:rPr>
        <w:t xml:space="preserve"> 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Ответственный за присвоение и регистрацию инвентарных номеров вновь поступающим объектам основных — </w:t>
      </w:r>
      <w:r>
        <w:rPr>
          <w:rStyle w:val="printable"/>
          <w:rFonts w:ascii="Times New Roman" w:hAnsi="Times New Roman" w:cs="Times New Roman"/>
          <w:sz w:val="26"/>
          <w:szCs w:val="26"/>
        </w:rPr>
        <w:t>Экономист по бухгалтерскому учету и анализу хозяйственной деятельности</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Регистрация инвентарных номеров основных средств ведется в </w:t>
      </w:r>
      <w:r>
        <w:rPr>
          <w:rStyle w:val="printable"/>
          <w:rFonts w:ascii="Times New Roman" w:hAnsi="Times New Roman" w:cs="Times New Roman"/>
          <w:sz w:val="26"/>
          <w:szCs w:val="26"/>
        </w:rPr>
        <w:t>Инвентарный список нефинансовых активов</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4.1.5.</w:t>
      </w:r>
      <w:r>
        <w:rPr>
          <w:rFonts w:ascii="Times New Roman" w:hAnsi="Times New Roman" w:cs="Times New Roman"/>
          <w:sz w:val="26"/>
          <w:szCs w:val="26"/>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наименование объекта в учете состоит из наименования вида объекта и наименования марки (модели);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32470D" w:rsidRDefault="00E60B6D">
      <w:pPr>
        <w:pStyle w:val="a5"/>
        <w:rPr>
          <w:rFonts w:ascii="Times New Roman" w:hAnsi="Times New Roman" w:cs="Times New Roman"/>
          <w:sz w:val="26"/>
          <w:szCs w:val="26"/>
        </w:rPr>
      </w:pPr>
      <w:r>
        <w:rPr>
          <w:rStyle w:val="enumerated"/>
          <w:sz w:val="26"/>
          <w:szCs w:val="26"/>
        </w:rPr>
        <w:t>4.1.6.</w:t>
      </w:r>
      <w:r>
        <w:rPr>
          <w:rFonts w:ascii="Times New Roman" w:hAnsi="Times New Roman" w:cs="Times New Roman"/>
          <w:sz w:val="26"/>
          <w:szCs w:val="26"/>
        </w:rPr>
        <w:t xml:space="preserve"> Документы, подтверждающие факт государственной регистрации зданий, сооружений, автотранспортных средств, самоходной техники, </w:t>
      </w:r>
      <w:proofErr w:type="spellStart"/>
      <w:r>
        <w:rPr>
          <w:rFonts w:ascii="Times New Roman" w:hAnsi="Times New Roman" w:cs="Times New Roman"/>
          <w:sz w:val="26"/>
          <w:szCs w:val="26"/>
        </w:rPr>
        <w:t>плавсредств</w:t>
      </w:r>
      <w:proofErr w:type="spellEnd"/>
      <w:r>
        <w:rPr>
          <w:rFonts w:ascii="Times New Roman" w:hAnsi="Times New Roman" w:cs="Times New Roman"/>
          <w:sz w:val="26"/>
          <w:szCs w:val="26"/>
        </w:rPr>
        <w:t xml:space="preserve">, подлежат хранению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Style w:val="printable"/>
          <w:rFonts w:ascii="Times New Roman" w:hAnsi="Times New Roman" w:cs="Times New Roman"/>
          <w:sz w:val="26"/>
          <w:szCs w:val="26"/>
        </w:rPr>
        <w:t>Служба</w:t>
      </w:r>
      <w:proofErr w:type="gramEnd"/>
      <w:r>
        <w:rPr>
          <w:rStyle w:val="printable"/>
          <w:rFonts w:ascii="Times New Roman" w:hAnsi="Times New Roman" w:cs="Times New Roman"/>
          <w:sz w:val="26"/>
          <w:szCs w:val="26"/>
        </w:rPr>
        <w:t xml:space="preserve"> содержания и эксплуатации зданий (помещений)</w:t>
      </w:r>
      <w:r>
        <w:rPr>
          <w:rFonts w:ascii="Times New Roman" w:hAnsi="Times New Roman" w:cs="Times New Roman"/>
          <w:sz w:val="26"/>
          <w:szCs w:val="26"/>
        </w:rPr>
        <w:t xml:space="preserve">, ответственные за сохранность документов - </w:t>
      </w:r>
      <w:r>
        <w:rPr>
          <w:rStyle w:val="printable"/>
          <w:rFonts w:ascii="Times New Roman" w:hAnsi="Times New Roman" w:cs="Times New Roman"/>
          <w:sz w:val="26"/>
          <w:szCs w:val="26"/>
        </w:rPr>
        <w:t>Заместитель директора по АХР</w:t>
      </w:r>
      <w:r>
        <w:rPr>
          <w:rFonts w:ascii="Times New Roman" w:hAnsi="Times New Roman" w:cs="Times New Roman"/>
          <w:sz w:val="26"/>
          <w:szCs w:val="26"/>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32470D" w:rsidRDefault="00E60B6D">
      <w:pPr>
        <w:pStyle w:val="a5"/>
        <w:rPr>
          <w:rFonts w:ascii="Times New Roman" w:hAnsi="Times New Roman" w:cs="Times New Roman"/>
          <w:sz w:val="26"/>
          <w:szCs w:val="26"/>
        </w:rPr>
      </w:pPr>
      <w:r>
        <w:rPr>
          <w:rStyle w:val="enumerated"/>
          <w:sz w:val="26"/>
          <w:szCs w:val="26"/>
        </w:rPr>
        <w:t>4.1.7.</w:t>
      </w:r>
      <w:r>
        <w:rPr>
          <w:rFonts w:ascii="Times New Roman" w:hAnsi="Times New Roman" w:cs="Times New Roman"/>
          <w:sz w:val="26"/>
          <w:szCs w:val="26"/>
        </w:rPr>
        <w:t xml:space="preserve"> Устанавливается следующий порядок объединения однородных объектов основных в один инвентарный объект, признаваемый для целей бухгалтерского учета комплексом объектов основных средств: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однородными объектами признаются объекты: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при условии, что их первоначальная стоимость не является существенной и срок полезного использования одинаков;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несущественной считается стоимость, не превышающая </w:t>
      </w:r>
      <w:r>
        <w:rPr>
          <w:rStyle w:val="printable"/>
          <w:rFonts w:ascii="Times New Roman" w:hAnsi="Times New Roman" w:cs="Times New Roman"/>
          <w:sz w:val="26"/>
          <w:szCs w:val="26"/>
        </w:rPr>
        <w:t>1000,0</w:t>
      </w:r>
      <w:r>
        <w:rPr>
          <w:rFonts w:ascii="Times New Roman" w:hAnsi="Times New Roman" w:cs="Times New Roman"/>
          <w:sz w:val="26"/>
          <w:szCs w:val="26"/>
        </w:rPr>
        <w:t xml:space="preserve"> рублей за один имущественный объект.</w:t>
      </w:r>
    </w:p>
    <w:p w:rsidR="0032470D" w:rsidRDefault="00E60B6D">
      <w:pPr>
        <w:pStyle w:val="a5"/>
        <w:rPr>
          <w:rFonts w:ascii="Times New Roman" w:hAnsi="Times New Roman" w:cs="Times New Roman"/>
          <w:sz w:val="26"/>
          <w:szCs w:val="26"/>
        </w:rPr>
      </w:pPr>
      <w:r>
        <w:rPr>
          <w:rStyle w:val="enumerated"/>
          <w:sz w:val="26"/>
          <w:szCs w:val="26"/>
        </w:rPr>
        <w:t>4.1.8.</w:t>
      </w:r>
      <w:r>
        <w:rPr>
          <w:rFonts w:ascii="Times New Roman" w:hAnsi="Times New Roman" w:cs="Times New Roman"/>
          <w:sz w:val="26"/>
          <w:szCs w:val="26"/>
        </w:rPr>
        <w:t xml:space="preserve"> В виде комплекса объектов основных средств в учреждении учитываются: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Перечень предметов, включаемых в комплекс объектов основных средств, определяет Комиссия учреждения по поступлению и выбытию активов.</w:t>
      </w:r>
    </w:p>
    <w:p w:rsidR="0032470D" w:rsidRDefault="00E60B6D">
      <w:pPr>
        <w:pStyle w:val="a5"/>
        <w:rPr>
          <w:rFonts w:ascii="Times New Roman" w:hAnsi="Times New Roman" w:cs="Times New Roman"/>
          <w:sz w:val="26"/>
          <w:szCs w:val="26"/>
        </w:rPr>
      </w:pPr>
      <w:r>
        <w:rPr>
          <w:rStyle w:val="enumerated"/>
          <w:sz w:val="26"/>
          <w:szCs w:val="26"/>
        </w:rPr>
        <w:t>4.1.9.</w:t>
      </w:r>
      <w:r>
        <w:rPr>
          <w:rFonts w:ascii="Times New Roman" w:hAnsi="Times New Roman" w:cs="Times New Roman"/>
          <w:sz w:val="26"/>
          <w:szCs w:val="26"/>
        </w:rPr>
        <w:t xml:space="preserve"> Устанавливается следующий порядок признания самостоятельным инвентарным объектом структурной части основного средства: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срок полезного использования структурной части существенно отличается от сроков полезного использования других частей;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сроки полезного использования считаются существенно отличающимися, если они </w:t>
      </w:r>
      <w:r>
        <w:rPr>
          <w:rStyle w:val="printable"/>
          <w:rFonts w:ascii="Times New Roman" w:hAnsi="Times New Roman" w:cs="Times New Roman"/>
          <w:sz w:val="26"/>
          <w:szCs w:val="26"/>
        </w:rPr>
        <w:t>относятся к разным амортизационным группам</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xml:space="preserve">- стоимость структурной части объекта основных средств составляет не менее </w:t>
      </w:r>
      <w:r>
        <w:rPr>
          <w:rStyle w:val="printable"/>
          <w:rFonts w:ascii="Times New Roman" w:hAnsi="Times New Roman" w:cs="Times New Roman"/>
          <w:sz w:val="26"/>
          <w:szCs w:val="26"/>
        </w:rPr>
        <w:t>100</w:t>
      </w:r>
      <w:r>
        <w:rPr>
          <w:rFonts w:ascii="Times New Roman" w:hAnsi="Times New Roman" w:cs="Times New Roman"/>
          <w:sz w:val="26"/>
          <w:szCs w:val="26"/>
        </w:rPr>
        <w:t xml:space="preserve"> % его общей стоимости.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Решение об учете структурной части в качестве единицы учета принимает Комиссия учреждения по поступлению и выбытию активов.</w:t>
      </w:r>
    </w:p>
    <w:p w:rsidR="0032470D" w:rsidRDefault="00E60B6D">
      <w:pPr>
        <w:pStyle w:val="a5"/>
        <w:rPr>
          <w:rFonts w:ascii="Times New Roman" w:hAnsi="Times New Roman" w:cs="Times New Roman"/>
          <w:sz w:val="26"/>
          <w:szCs w:val="26"/>
        </w:rPr>
      </w:pPr>
      <w:r>
        <w:rPr>
          <w:rStyle w:val="enumerated"/>
          <w:sz w:val="26"/>
          <w:szCs w:val="26"/>
        </w:rPr>
        <w:t>4.2.</w:t>
      </w:r>
      <w:r>
        <w:rPr>
          <w:rFonts w:ascii="Times New Roman" w:hAnsi="Times New Roman" w:cs="Times New Roman"/>
          <w:sz w:val="26"/>
          <w:szCs w:val="26"/>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32470D" w:rsidRDefault="00E60B6D">
      <w:pPr>
        <w:pStyle w:val="a5"/>
        <w:rPr>
          <w:rFonts w:ascii="Times New Roman" w:hAnsi="Times New Roman" w:cs="Times New Roman"/>
          <w:sz w:val="26"/>
          <w:szCs w:val="26"/>
        </w:rPr>
      </w:pPr>
      <w:r>
        <w:rPr>
          <w:rStyle w:val="enumerated"/>
          <w:sz w:val="26"/>
          <w:szCs w:val="26"/>
        </w:rPr>
        <w:t>4.2.1.</w:t>
      </w:r>
      <w:r>
        <w:rPr>
          <w:rFonts w:ascii="Times New Roman" w:hAnsi="Times New Roman" w:cs="Times New Roman"/>
          <w:sz w:val="26"/>
          <w:szCs w:val="26"/>
        </w:rPr>
        <w:t xml:space="preserve"> В качестве ремонта квалифицируются работы, направленные на восстановление пользовательских характеристик основных средств,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(срок полезного использования, мощность, качество применения, количество и площадь объектов, пропускная способность и тому подобное).</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Затраты на ремонт и обслуживание не увеличивают балансовую стоимость основных средств, а списываются на текущие расходы, если иное не установлено настоящей Учетной политикой.</w:t>
      </w:r>
    </w:p>
    <w:p w:rsidR="0032470D" w:rsidRDefault="00E60B6D">
      <w:pPr>
        <w:pStyle w:val="a5"/>
        <w:rPr>
          <w:rFonts w:ascii="Times New Roman" w:hAnsi="Times New Roman" w:cs="Times New Roman"/>
          <w:sz w:val="26"/>
          <w:szCs w:val="26"/>
        </w:rPr>
      </w:pPr>
      <w:r>
        <w:rPr>
          <w:rStyle w:val="enumerated"/>
          <w:sz w:val="26"/>
          <w:szCs w:val="26"/>
        </w:rPr>
        <w:t>4.2.2.</w:t>
      </w:r>
      <w:r>
        <w:rPr>
          <w:rFonts w:ascii="Times New Roman" w:hAnsi="Times New Roman" w:cs="Times New Roman"/>
          <w:sz w:val="26"/>
          <w:szCs w:val="26"/>
        </w:rPr>
        <w:t xml:space="preserve">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существенной признается стоимость, составляющая более </w:t>
      </w:r>
      <w:r>
        <w:rPr>
          <w:rStyle w:val="printable"/>
          <w:rFonts w:ascii="Times New Roman" w:hAnsi="Times New Roman" w:cs="Times New Roman"/>
          <w:sz w:val="26"/>
          <w:szCs w:val="26"/>
        </w:rPr>
        <w:t>50% от первоначальной (балансовой) стоимости всего объекта</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Норма применяется к следующим объектам основных средств: </w:t>
      </w:r>
    </w:p>
    <w:p w:rsidR="0032470D" w:rsidRDefault="00E60B6D">
      <w:pPr>
        <w:pStyle w:val="a5"/>
        <w:rPr>
          <w:rFonts w:ascii="Times New Roman" w:hAnsi="Times New Roman" w:cs="Times New Roman"/>
          <w:sz w:val="26"/>
          <w:szCs w:val="26"/>
        </w:rPr>
      </w:pPr>
      <w:r>
        <w:rPr>
          <w:rStyle w:val="printable"/>
          <w:sz w:val="26"/>
          <w:szCs w:val="26"/>
        </w:rPr>
        <w:t>транспортные средства</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32470D" w:rsidRDefault="00E60B6D">
      <w:pPr>
        <w:pStyle w:val="a5"/>
        <w:rPr>
          <w:rFonts w:ascii="Times New Roman" w:hAnsi="Times New Roman" w:cs="Times New Roman"/>
          <w:sz w:val="26"/>
          <w:szCs w:val="26"/>
        </w:rPr>
      </w:pPr>
      <w:r>
        <w:rPr>
          <w:rStyle w:val="enumerated"/>
          <w:sz w:val="26"/>
          <w:szCs w:val="26"/>
        </w:rPr>
        <w:t>4.2.3.</w:t>
      </w:r>
      <w:r>
        <w:rPr>
          <w:rFonts w:ascii="Times New Roman" w:hAnsi="Times New Roman" w:cs="Times New Roman"/>
          <w:sz w:val="26"/>
          <w:szCs w:val="26"/>
        </w:rPr>
        <w:t xml:space="preserve"> Устанавливается следующий порядок отражения существенных затрат по замене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существенной признается стоимость составной части, составляющая более </w:t>
      </w:r>
      <w:r>
        <w:rPr>
          <w:rStyle w:val="printable"/>
          <w:rFonts w:ascii="Times New Roman" w:hAnsi="Times New Roman" w:cs="Times New Roman"/>
          <w:sz w:val="26"/>
          <w:szCs w:val="26"/>
        </w:rPr>
        <w:t>50% от первоначальной (балансовой) стоимости всего объекта</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Порядок применяется к следующим группам основных средств:</w:t>
      </w:r>
    </w:p>
    <w:p w:rsidR="0032470D" w:rsidRDefault="00E60B6D">
      <w:pPr>
        <w:pStyle w:val="a5"/>
        <w:divId w:val="1833596579"/>
        <w:rPr>
          <w:rFonts w:ascii="Times New Roman" w:hAnsi="Times New Roman" w:cs="Times New Roman"/>
          <w:sz w:val="26"/>
          <w:szCs w:val="26"/>
        </w:rPr>
      </w:pPr>
      <w:r>
        <w:rPr>
          <w:rFonts w:ascii="Times New Roman" w:hAnsi="Times New Roman" w:cs="Times New Roman"/>
          <w:sz w:val="26"/>
          <w:szCs w:val="26"/>
        </w:rPr>
        <w:t>- транспортные средства;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Инвентарной карточке объекта.</w:t>
      </w:r>
    </w:p>
    <w:p w:rsidR="0032470D" w:rsidRDefault="00E60B6D">
      <w:pPr>
        <w:pStyle w:val="a5"/>
        <w:rPr>
          <w:rFonts w:ascii="Times New Roman" w:hAnsi="Times New Roman" w:cs="Times New Roman"/>
          <w:sz w:val="26"/>
          <w:szCs w:val="26"/>
        </w:rPr>
      </w:pPr>
      <w:r>
        <w:rPr>
          <w:rStyle w:val="enumerated"/>
          <w:sz w:val="26"/>
          <w:szCs w:val="26"/>
        </w:rPr>
        <w:t>4.2.4.</w:t>
      </w:r>
      <w:r>
        <w:rPr>
          <w:rFonts w:ascii="Times New Roman" w:hAnsi="Times New Roman" w:cs="Times New Roman"/>
          <w:sz w:val="26"/>
          <w:szCs w:val="26"/>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Стоимость монтажных работ учитывается: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при формировании первоначальной стоимости объекта основных средств;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при формировании себестоимости продукции, работ, услуг (списывается на текущие расходы), если монтажные работы осуществляются в отношении объекта основных средств, первоначальная стоимость которого уже сформирована.</w:t>
      </w:r>
    </w:p>
    <w:p w:rsidR="0032470D" w:rsidRDefault="00E60B6D">
      <w:pPr>
        <w:pStyle w:val="a5"/>
        <w:rPr>
          <w:rFonts w:ascii="Times New Roman" w:hAnsi="Times New Roman" w:cs="Times New Roman"/>
          <w:sz w:val="26"/>
          <w:szCs w:val="26"/>
        </w:rPr>
      </w:pPr>
      <w:r>
        <w:rPr>
          <w:rStyle w:val="enumerated"/>
          <w:sz w:val="26"/>
          <w:szCs w:val="26"/>
        </w:rPr>
        <w:t>4.2.5.</w:t>
      </w:r>
      <w:r>
        <w:rPr>
          <w:rFonts w:ascii="Times New Roman" w:hAnsi="Times New Roman" w:cs="Times New Roman"/>
          <w:sz w:val="26"/>
          <w:szCs w:val="26"/>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32470D" w:rsidRDefault="00E60B6D">
      <w:pPr>
        <w:pStyle w:val="a5"/>
        <w:rPr>
          <w:rFonts w:ascii="Times New Roman" w:hAnsi="Times New Roman" w:cs="Times New Roman"/>
          <w:sz w:val="26"/>
          <w:szCs w:val="26"/>
        </w:rPr>
      </w:pPr>
      <w:r>
        <w:rPr>
          <w:rStyle w:val="enumerated"/>
          <w:sz w:val="26"/>
          <w:szCs w:val="26"/>
        </w:rPr>
        <w:t>4.2.6.</w:t>
      </w:r>
      <w:r>
        <w:rPr>
          <w:rFonts w:ascii="Times New Roman" w:hAnsi="Times New Roman" w:cs="Times New Roman"/>
          <w:sz w:val="26"/>
          <w:szCs w:val="26"/>
        </w:rPr>
        <w:t xml:space="preserve"> Документальное оформление работ по ремонту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капитальному), обслуживанию, модернизации, дооборудованию объекта основного средства (кроме объекта недвижимого имущества) устанавливается следующее:</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все виды указанных работ производятся по распоряжению руководителя на основании Заявки лица, ответственного за эксплуатацию соответствующего основного средства (Приложение N </w:t>
      </w:r>
      <w:r>
        <w:rPr>
          <w:rStyle w:val="printable"/>
          <w:rFonts w:ascii="Times New Roman" w:hAnsi="Times New Roman" w:cs="Times New Roman"/>
          <w:sz w:val="26"/>
          <w:szCs w:val="26"/>
        </w:rPr>
        <w:t>служебная записка</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для согласования проведения работ на сумму более </w:t>
      </w:r>
      <w:r>
        <w:rPr>
          <w:rStyle w:val="printable"/>
          <w:rFonts w:ascii="Times New Roman" w:hAnsi="Times New Roman" w:cs="Times New Roman"/>
          <w:sz w:val="26"/>
          <w:szCs w:val="26"/>
        </w:rPr>
        <w:t>1 (один рубль)</w:t>
      </w:r>
      <w:r>
        <w:rPr>
          <w:rFonts w:ascii="Times New Roman" w:hAnsi="Times New Roman" w:cs="Times New Roman"/>
          <w:sz w:val="26"/>
          <w:szCs w:val="26"/>
        </w:rPr>
        <w:t xml:space="preserve"> в установленном порядке оформляется соответствующее техническое обоснование (смета, расчет или иной аналогичный документ);</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целесообразность капитального ремонта оборудования подтверждается данными технического паспорта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xml:space="preserve">Заявка на проведение работ по ремонту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капитальному), обслуживанию, модернизации, дооборудования объектов основных средств должна содержать следующую информацию:</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наименования соответствующего объекта основного средства и его инвентарный номер;</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сведения о проведении аналогичных работ в отношении объекта (дата, объем и стоимость работ).</w:t>
      </w:r>
    </w:p>
    <w:p w:rsidR="0032470D" w:rsidRDefault="00E60B6D">
      <w:pPr>
        <w:pStyle w:val="a5"/>
        <w:rPr>
          <w:rFonts w:ascii="Times New Roman" w:hAnsi="Times New Roman" w:cs="Times New Roman"/>
          <w:sz w:val="26"/>
          <w:szCs w:val="26"/>
        </w:rPr>
      </w:pPr>
      <w:r>
        <w:rPr>
          <w:rStyle w:val="enumerated"/>
          <w:sz w:val="26"/>
          <w:szCs w:val="26"/>
        </w:rPr>
        <w:t>4.2.7.</w:t>
      </w:r>
      <w:r>
        <w:rPr>
          <w:rFonts w:ascii="Times New Roman" w:hAnsi="Times New Roman" w:cs="Times New Roman"/>
          <w:sz w:val="26"/>
          <w:szCs w:val="26"/>
        </w:rPr>
        <w:t xml:space="preserve"> Порядок учета затрат на создание новых объектов, отвечающих критериям отнесения к основным средствам, в рамках выполнения ремонта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xml:space="preserve">. капитального) или монтажных работ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по монтажу единых функционирующих систем) устанавливается следующий: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часть стоимости работ, формирующая первоначальную стоимость, на основании Акта выполненных работ, </w:t>
      </w:r>
      <w:hyperlink r:id="rId46" w:anchor="/document/12117360/entry/1000" w:tgtFrame="_blank" w:tooltip="Открыть документ в системе Гарант" w:history="1">
        <w:r>
          <w:rPr>
            <w:rStyle w:val="a3"/>
            <w:rFonts w:ascii="Times New Roman" w:hAnsi="Times New Roman" w:cs="Times New Roman"/>
            <w:sz w:val="26"/>
            <w:szCs w:val="26"/>
          </w:rPr>
          <w:t>Акта</w:t>
        </w:r>
      </w:hyperlink>
      <w:r>
        <w:rPr>
          <w:rFonts w:ascii="Times New Roman" w:hAnsi="Times New Roman" w:cs="Times New Roman"/>
          <w:sz w:val="26"/>
          <w:szCs w:val="26"/>
        </w:rPr>
        <w:t xml:space="preserve"> КС-2 списывается в дебет счета 0 106 00 000 "Вложения в нефинансовые активы".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rsidR="0032470D" w:rsidRDefault="00E60B6D">
      <w:pPr>
        <w:pStyle w:val="a5"/>
        <w:rPr>
          <w:rFonts w:ascii="Times New Roman" w:hAnsi="Times New Roman" w:cs="Times New Roman"/>
          <w:sz w:val="26"/>
          <w:szCs w:val="26"/>
        </w:rPr>
      </w:pPr>
      <w:r>
        <w:rPr>
          <w:rStyle w:val="enumerated"/>
          <w:sz w:val="26"/>
          <w:szCs w:val="26"/>
        </w:rPr>
        <w:t>4.2.8.</w:t>
      </w:r>
      <w:r>
        <w:rPr>
          <w:rFonts w:ascii="Times New Roman" w:hAnsi="Times New Roman" w:cs="Times New Roman"/>
          <w:sz w:val="26"/>
          <w:szCs w:val="26"/>
        </w:rPr>
        <w:t xml:space="preserve"> Порядок учета затрат на увеличение стоимости числящегося на балансе движимого имущества в рамках выполнения ремонта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xml:space="preserve">. капитального) или монтажных работ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по монтажу единых функционирующих систем) устанавливается следующий: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часть стоимости работ, увеличивающая балансовую стоимость определенных основных средств, на основании Акта выполненных работ, </w:t>
      </w:r>
      <w:hyperlink r:id="rId47" w:anchor="/document/12117360/entry/1000" w:tgtFrame="_blank" w:tooltip="Открыть документ в системе Гарант" w:history="1">
        <w:r>
          <w:rPr>
            <w:rStyle w:val="a3"/>
            <w:rFonts w:ascii="Times New Roman" w:hAnsi="Times New Roman" w:cs="Times New Roman"/>
            <w:sz w:val="26"/>
            <w:szCs w:val="26"/>
          </w:rPr>
          <w:t>Акта</w:t>
        </w:r>
      </w:hyperlink>
      <w:r>
        <w:rPr>
          <w:rFonts w:ascii="Times New Roman" w:hAnsi="Times New Roman" w:cs="Times New Roman"/>
          <w:sz w:val="26"/>
          <w:szCs w:val="26"/>
        </w:rPr>
        <w:t xml:space="preserve"> КС-2 списывается в дебет счета 0 106 00 000 "Вложения в нефинансовые активы";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на основании решения Комиссии по поступлению и выбытию активов принимается к учету увеличение стоимости числящегося на балансе определенных </w:t>
      </w:r>
      <w:r>
        <w:rPr>
          <w:rFonts w:ascii="Times New Roman" w:hAnsi="Times New Roman" w:cs="Times New Roman"/>
          <w:sz w:val="26"/>
          <w:szCs w:val="26"/>
        </w:rPr>
        <w:lastRenderedPageBreak/>
        <w:t>основных сре</w:t>
      </w:r>
      <w:proofErr w:type="gramStart"/>
      <w:r>
        <w:rPr>
          <w:rFonts w:ascii="Times New Roman" w:hAnsi="Times New Roman" w:cs="Times New Roman"/>
          <w:sz w:val="26"/>
          <w:szCs w:val="26"/>
        </w:rPr>
        <w:t>дств в к</w:t>
      </w:r>
      <w:proofErr w:type="gramEnd"/>
      <w:r>
        <w:rPr>
          <w:rFonts w:ascii="Times New Roman" w:hAnsi="Times New Roman" w:cs="Times New Roman"/>
          <w:sz w:val="26"/>
          <w:szCs w:val="26"/>
        </w:rPr>
        <w:t>ачестве достройки, реконструкции, модернизации, дооборудования.</w:t>
      </w:r>
    </w:p>
    <w:p w:rsidR="0032470D" w:rsidRDefault="00E60B6D">
      <w:pPr>
        <w:pStyle w:val="a5"/>
        <w:rPr>
          <w:rFonts w:ascii="Times New Roman" w:hAnsi="Times New Roman" w:cs="Times New Roman"/>
          <w:sz w:val="26"/>
          <w:szCs w:val="26"/>
        </w:rPr>
      </w:pPr>
      <w:r>
        <w:rPr>
          <w:rStyle w:val="enumerated"/>
          <w:sz w:val="26"/>
          <w:szCs w:val="26"/>
        </w:rPr>
        <w:t>4.3.</w:t>
      </w:r>
      <w:r>
        <w:rPr>
          <w:rFonts w:ascii="Times New Roman" w:hAnsi="Times New Roman" w:cs="Times New Roman"/>
          <w:sz w:val="26"/>
          <w:szCs w:val="26"/>
        </w:rPr>
        <w:t xml:space="preserve"> </w:t>
      </w:r>
      <w:proofErr w:type="spellStart"/>
      <w:r>
        <w:rPr>
          <w:rFonts w:ascii="Times New Roman" w:hAnsi="Times New Roman" w:cs="Times New Roman"/>
          <w:sz w:val="26"/>
          <w:szCs w:val="26"/>
        </w:rPr>
        <w:t>Разукомплектация</w:t>
      </w:r>
      <w:proofErr w:type="spellEnd"/>
      <w:r>
        <w:rPr>
          <w:rFonts w:ascii="Times New Roman" w:hAnsi="Times New Roman" w:cs="Times New Roman"/>
          <w:sz w:val="26"/>
          <w:szCs w:val="26"/>
        </w:rPr>
        <w:t xml:space="preserve"> (частичная ликвидация) или объединение объектов основных средств</w:t>
      </w:r>
    </w:p>
    <w:p w:rsidR="0032470D" w:rsidRDefault="00E60B6D">
      <w:pPr>
        <w:pStyle w:val="a5"/>
        <w:rPr>
          <w:rFonts w:ascii="Times New Roman" w:hAnsi="Times New Roman" w:cs="Times New Roman"/>
          <w:sz w:val="26"/>
          <w:szCs w:val="26"/>
        </w:rPr>
      </w:pPr>
      <w:r>
        <w:rPr>
          <w:rStyle w:val="enumerated"/>
          <w:sz w:val="26"/>
          <w:szCs w:val="26"/>
        </w:rPr>
        <w:t>4.3.1.</w:t>
      </w:r>
      <w:r>
        <w:rPr>
          <w:rFonts w:ascii="Times New Roman" w:hAnsi="Times New Roman" w:cs="Times New Roman"/>
          <w:sz w:val="26"/>
          <w:szCs w:val="26"/>
        </w:rPr>
        <w:t xml:space="preserve"> </w:t>
      </w:r>
      <w:proofErr w:type="spellStart"/>
      <w:r>
        <w:rPr>
          <w:rFonts w:ascii="Times New Roman" w:hAnsi="Times New Roman" w:cs="Times New Roman"/>
          <w:sz w:val="26"/>
          <w:szCs w:val="26"/>
        </w:rPr>
        <w:t>Разукомплектация</w:t>
      </w:r>
      <w:proofErr w:type="spellEnd"/>
      <w:r>
        <w:rPr>
          <w:rFonts w:ascii="Times New Roman" w:hAnsi="Times New Roman" w:cs="Times New Roman"/>
          <w:sz w:val="26"/>
          <w:szCs w:val="26"/>
        </w:rPr>
        <w:t xml:space="preserve"> (частичная ликвидация) объектов основных средств оформляется Актом о </w:t>
      </w:r>
      <w:proofErr w:type="spellStart"/>
      <w:r>
        <w:rPr>
          <w:rFonts w:ascii="Times New Roman" w:hAnsi="Times New Roman" w:cs="Times New Roman"/>
          <w:sz w:val="26"/>
          <w:szCs w:val="26"/>
        </w:rPr>
        <w:t>разукомплектации</w:t>
      </w:r>
      <w:proofErr w:type="spellEnd"/>
      <w:r>
        <w:rPr>
          <w:rFonts w:ascii="Times New Roman" w:hAnsi="Times New Roman" w:cs="Times New Roman"/>
          <w:sz w:val="26"/>
          <w:szCs w:val="26"/>
        </w:rPr>
        <w:t xml:space="preserve"> (частичной ликвидации) основного средства (Приложение N </w:t>
      </w:r>
      <w:r>
        <w:rPr>
          <w:rStyle w:val="printable"/>
          <w:rFonts w:ascii="Times New Roman" w:hAnsi="Times New Roman" w:cs="Times New Roman"/>
          <w:sz w:val="26"/>
          <w:szCs w:val="26"/>
        </w:rPr>
        <w:t>13</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4.3.2.</w:t>
      </w:r>
      <w:r>
        <w:rPr>
          <w:rFonts w:ascii="Times New Roman" w:hAnsi="Times New Roman" w:cs="Times New Roman"/>
          <w:sz w:val="26"/>
          <w:szCs w:val="26"/>
        </w:rPr>
        <w:t xml:space="preserve">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rsidR="0032470D" w:rsidRDefault="00E60B6D">
      <w:pPr>
        <w:pStyle w:val="a5"/>
        <w:rPr>
          <w:rFonts w:ascii="Times New Roman" w:hAnsi="Times New Roman" w:cs="Times New Roman"/>
          <w:sz w:val="26"/>
          <w:szCs w:val="26"/>
        </w:rPr>
      </w:pPr>
      <w:r>
        <w:rPr>
          <w:rStyle w:val="enumerated"/>
          <w:sz w:val="26"/>
          <w:szCs w:val="26"/>
        </w:rPr>
        <w:t>4.4.</w:t>
      </w:r>
      <w:r>
        <w:rPr>
          <w:rFonts w:ascii="Times New Roman" w:hAnsi="Times New Roman" w:cs="Times New Roman"/>
          <w:sz w:val="26"/>
          <w:szCs w:val="26"/>
        </w:rPr>
        <w:t xml:space="preserve"> Порядок списания пришедших в негодность основных средств</w:t>
      </w:r>
    </w:p>
    <w:p w:rsidR="0032470D" w:rsidRDefault="00E60B6D">
      <w:pPr>
        <w:pStyle w:val="a5"/>
        <w:rPr>
          <w:rFonts w:ascii="Times New Roman" w:hAnsi="Times New Roman" w:cs="Times New Roman"/>
          <w:sz w:val="26"/>
          <w:szCs w:val="26"/>
        </w:rPr>
      </w:pPr>
      <w:r>
        <w:rPr>
          <w:rStyle w:val="enumerated"/>
          <w:sz w:val="26"/>
          <w:szCs w:val="26"/>
        </w:rPr>
        <w:t>4.4.1.</w:t>
      </w:r>
      <w:r>
        <w:rPr>
          <w:rFonts w:ascii="Times New Roman" w:hAnsi="Times New Roman" w:cs="Times New Roman"/>
          <w:sz w:val="26"/>
          <w:szCs w:val="26"/>
        </w:rPr>
        <w:t xml:space="preserve">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32470D" w:rsidRDefault="00E60B6D">
      <w:pPr>
        <w:pStyle w:val="a5"/>
        <w:rPr>
          <w:rFonts w:ascii="Times New Roman" w:hAnsi="Times New Roman" w:cs="Times New Roman"/>
          <w:sz w:val="26"/>
          <w:szCs w:val="26"/>
        </w:rPr>
      </w:pPr>
      <w:r>
        <w:rPr>
          <w:rStyle w:val="enumerated"/>
          <w:sz w:val="26"/>
          <w:szCs w:val="26"/>
        </w:rPr>
        <w:t>4.4.2.</w:t>
      </w:r>
      <w:r>
        <w:rPr>
          <w:rFonts w:ascii="Times New Roman" w:hAnsi="Times New Roman" w:cs="Times New Roman"/>
          <w:sz w:val="26"/>
          <w:szCs w:val="26"/>
        </w:rPr>
        <w:t xml:space="preserve">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непригодность основного средства для дальнейшего использования;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нецелесообразность (неэффективность) восстановления (ремонта, модернизации, реконструкции) объекта.</w:t>
      </w:r>
    </w:p>
    <w:p w:rsidR="0032470D" w:rsidRDefault="00E60B6D">
      <w:pPr>
        <w:pStyle w:val="a5"/>
        <w:rPr>
          <w:rFonts w:ascii="Times New Roman" w:hAnsi="Times New Roman" w:cs="Times New Roman"/>
          <w:sz w:val="26"/>
          <w:szCs w:val="26"/>
        </w:rPr>
      </w:pPr>
      <w:r>
        <w:rPr>
          <w:rStyle w:val="enumerated"/>
          <w:sz w:val="26"/>
          <w:szCs w:val="26"/>
        </w:rPr>
        <w:t>4.4.3.</w:t>
      </w:r>
      <w:r>
        <w:rPr>
          <w:rFonts w:ascii="Times New Roman" w:hAnsi="Times New Roman" w:cs="Times New Roman"/>
          <w:sz w:val="26"/>
          <w:szCs w:val="26"/>
        </w:rPr>
        <w:t xml:space="preserve"> Факт непригодности основного средства для дальнейшего использования подтверждается: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Документы, устанавливающие факт непригодности:</w:t>
      </w:r>
    </w:p>
    <w:p w:rsidR="0032470D" w:rsidRDefault="00E60B6D">
      <w:pPr>
        <w:pStyle w:val="a5"/>
        <w:rPr>
          <w:rFonts w:ascii="Times New Roman" w:hAnsi="Times New Roman" w:cs="Times New Roman"/>
          <w:sz w:val="26"/>
          <w:szCs w:val="26"/>
        </w:rPr>
      </w:pPr>
      <w:proofErr w:type="gramStart"/>
      <w:r>
        <w:rPr>
          <w:rFonts w:ascii="Times New Roman" w:hAnsi="Times New Roman" w:cs="Times New Roman"/>
          <w:sz w:val="26"/>
          <w:szCs w:val="26"/>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roofErr w:type="gramEnd"/>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заключение организации (физического лица), имеющей документально подтвержденную квалификацию для проведения технической экспертизы по соответствующему типу основного средства.</w:t>
      </w:r>
    </w:p>
    <w:p w:rsidR="0032470D" w:rsidRDefault="00E60B6D">
      <w:pPr>
        <w:pStyle w:val="a5"/>
        <w:rPr>
          <w:rFonts w:ascii="Times New Roman" w:hAnsi="Times New Roman" w:cs="Times New Roman"/>
          <w:sz w:val="26"/>
          <w:szCs w:val="26"/>
        </w:rPr>
      </w:pPr>
      <w:r>
        <w:rPr>
          <w:rStyle w:val="enumerated"/>
          <w:sz w:val="26"/>
          <w:szCs w:val="26"/>
        </w:rPr>
        <w:t>4.4.4.</w:t>
      </w:r>
      <w:r>
        <w:rPr>
          <w:rFonts w:ascii="Times New Roman" w:hAnsi="Times New Roman" w:cs="Times New Roman"/>
          <w:sz w:val="26"/>
          <w:szCs w:val="26"/>
        </w:rPr>
        <w:t xml:space="preserve"> Факт нецелесообразности (неэффективности) восстановления основного средства устанавливается Комиссией на основании: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документов, подтверждающих оценочную стоимость новых аналогичных объектов (с учетом гарантийных обязательств).</w:t>
      </w:r>
    </w:p>
    <w:p w:rsidR="0032470D" w:rsidRDefault="00E60B6D">
      <w:pPr>
        <w:pStyle w:val="a5"/>
        <w:rPr>
          <w:rFonts w:ascii="Times New Roman" w:hAnsi="Times New Roman" w:cs="Times New Roman"/>
          <w:sz w:val="26"/>
          <w:szCs w:val="26"/>
        </w:rPr>
      </w:pPr>
      <w:r>
        <w:rPr>
          <w:rStyle w:val="enumerated"/>
          <w:sz w:val="26"/>
          <w:szCs w:val="26"/>
        </w:rPr>
        <w:t>4.4.5.</w:t>
      </w:r>
      <w:r>
        <w:rPr>
          <w:rFonts w:ascii="Times New Roman" w:hAnsi="Times New Roman" w:cs="Times New Roman"/>
          <w:sz w:val="26"/>
          <w:szCs w:val="26"/>
        </w:rPr>
        <w:t xml:space="preserve"> Ликвидация объектов основных средств осуществляется: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силами учреждения, ответственным за проводимые мероприятия назначается </w:t>
      </w:r>
      <w:r>
        <w:rPr>
          <w:rStyle w:val="printable"/>
          <w:rFonts w:ascii="Times New Roman" w:hAnsi="Times New Roman" w:cs="Times New Roman"/>
          <w:sz w:val="26"/>
          <w:szCs w:val="26"/>
        </w:rPr>
        <w:t>директором учреждения</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при отсутствии соответствующих возможностей - с привлечением специализированных организаций, </w:t>
      </w:r>
      <w:proofErr w:type="gramStart"/>
      <w:r>
        <w:rPr>
          <w:rFonts w:ascii="Times New Roman" w:hAnsi="Times New Roman" w:cs="Times New Roman"/>
          <w:sz w:val="26"/>
          <w:szCs w:val="26"/>
        </w:rPr>
        <w:t>согласно заключенных</w:t>
      </w:r>
      <w:proofErr w:type="gramEnd"/>
      <w:r>
        <w:rPr>
          <w:rFonts w:ascii="Times New Roman" w:hAnsi="Times New Roman" w:cs="Times New Roman"/>
          <w:sz w:val="26"/>
          <w:szCs w:val="26"/>
        </w:rPr>
        <w:t xml:space="preserve"> в соответствии с действующим законодательством договоров.</w:t>
      </w:r>
    </w:p>
    <w:p w:rsidR="0032470D" w:rsidRDefault="00E60B6D">
      <w:pPr>
        <w:pStyle w:val="a5"/>
        <w:rPr>
          <w:rFonts w:ascii="Times New Roman" w:hAnsi="Times New Roman" w:cs="Times New Roman"/>
          <w:sz w:val="26"/>
          <w:szCs w:val="26"/>
        </w:rPr>
      </w:pPr>
      <w:r>
        <w:rPr>
          <w:rStyle w:val="enumerated"/>
          <w:sz w:val="26"/>
          <w:szCs w:val="26"/>
        </w:rPr>
        <w:t>4.4.6.</w:t>
      </w:r>
      <w:r>
        <w:rPr>
          <w:rFonts w:ascii="Times New Roman" w:hAnsi="Times New Roman" w:cs="Times New Roman"/>
          <w:sz w:val="26"/>
          <w:szCs w:val="26"/>
        </w:rPr>
        <w:t xml:space="preserve">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пригодны</w:t>
      </w:r>
      <w:proofErr w:type="gramEnd"/>
      <w:r>
        <w:rPr>
          <w:rFonts w:ascii="Times New Roman" w:hAnsi="Times New Roman" w:cs="Times New Roman"/>
          <w:sz w:val="26"/>
          <w:szCs w:val="26"/>
        </w:rPr>
        <w:t xml:space="preserve"> к использованию в учреждении;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могут быть </w:t>
      </w:r>
      <w:proofErr w:type="gramStart"/>
      <w:r>
        <w:rPr>
          <w:rFonts w:ascii="Times New Roman" w:hAnsi="Times New Roman" w:cs="Times New Roman"/>
          <w:sz w:val="26"/>
          <w:szCs w:val="26"/>
        </w:rPr>
        <w:t>реализованы</w:t>
      </w:r>
      <w:proofErr w:type="gramEnd"/>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proofErr w:type="gramStart"/>
      <w:r>
        <w:rPr>
          <w:rFonts w:ascii="Times New Roman" w:hAnsi="Times New Roman" w:cs="Times New Roman"/>
          <w:sz w:val="26"/>
          <w:szCs w:val="26"/>
        </w:rPr>
        <w:t>- являются вторичным сырьем: металлолом, драгоценные металлы (серебросодержащие части оборудования), макулатура, полимерная пленка, дрова, ветошь и т.п.</w:t>
      </w:r>
      <w:proofErr w:type="gramEnd"/>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Style w:val="printable"/>
          <w:rFonts w:ascii="Times New Roman" w:hAnsi="Times New Roman" w:cs="Times New Roman"/>
          <w:sz w:val="26"/>
          <w:szCs w:val="26"/>
        </w:rPr>
        <w:t>Служба</w:t>
      </w:r>
      <w:proofErr w:type="gramEnd"/>
      <w:r>
        <w:rPr>
          <w:rStyle w:val="printable"/>
          <w:rFonts w:ascii="Times New Roman" w:hAnsi="Times New Roman" w:cs="Times New Roman"/>
          <w:sz w:val="26"/>
          <w:szCs w:val="26"/>
        </w:rPr>
        <w:t xml:space="preserve"> содержания и эксплуатации зданий (помещений)</w:t>
      </w:r>
      <w:r>
        <w:rPr>
          <w:rFonts w:ascii="Times New Roman" w:hAnsi="Times New Roman" w:cs="Times New Roman"/>
          <w:sz w:val="26"/>
          <w:szCs w:val="26"/>
        </w:rPr>
        <w:t xml:space="preserve">, ответственный - </w:t>
      </w:r>
      <w:r>
        <w:rPr>
          <w:rStyle w:val="printable"/>
          <w:rFonts w:ascii="Times New Roman" w:hAnsi="Times New Roman" w:cs="Times New Roman"/>
          <w:sz w:val="26"/>
          <w:szCs w:val="26"/>
        </w:rPr>
        <w:t>Заместитель директора по АХР</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4.4.7.</w:t>
      </w:r>
      <w:r>
        <w:rPr>
          <w:rFonts w:ascii="Times New Roman" w:hAnsi="Times New Roman" w:cs="Times New Roman"/>
          <w:sz w:val="26"/>
          <w:szCs w:val="26"/>
        </w:rPr>
        <w:t xml:space="preserve"> Документальное оформление списания основных средств устанавливается следующее:</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решение Комиссии о выводе основного средства из эксплуатации оформляется Актом о списании имущества (</w:t>
      </w:r>
      <w:hyperlink r:id="rId48" w:anchor="/document/70951956/entry/2040" w:tgtFrame="_blank" w:tooltip="Открыть документ в системе Гарант" w:history="1">
        <w:r>
          <w:rPr>
            <w:rStyle w:val="a3"/>
            <w:rFonts w:ascii="Times New Roman" w:hAnsi="Times New Roman" w:cs="Times New Roman"/>
            <w:sz w:val="26"/>
            <w:szCs w:val="26"/>
          </w:rPr>
          <w:t>ф. 0504104</w:t>
        </w:r>
      </w:hyperlink>
      <w:r>
        <w:rPr>
          <w:rFonts w:ascii="Times New Roman" w:hAnsi="Times New Roman" w:cs="Times New Roman"/>
          <w:sz w:val="26"/>
          <w:szCs w:val="26"/>
        </w:rPr>
        <w:t xml:space="preserve">, </w:t>
      </w:r>
      <w:hyperlink r:id="rId49" w:anchor="/document/70951956/entry/2050" w:tgtFrame="_blank" w:tooltip="Открыть документ в системе Гарант" w:history="1">
        <w:r>
          <w:rPr>
            <w:rStyle w:val="a3"/>
            <w:rFonts w:ascii="Times New Roman" w:hAnsi="Times New Roman" w:cs="Times New Roman"/>
            <w:sz w:val="26"/>
            <w:szCs w:val="26"/>
          </w:rPr>
          <w:t>ф. 0504105</w:t>
        </w:r>
      </w:hyperlink>
      <w:r>
        <w:rPr>
          <w:rFonts w:ascii="Times New Roman" w:hAnsi="Times New Roman" w:cs="Times New Roman"/>
          <w:sz w:val="26"/>
          <w:szCs w:val="26"/>
        </w:rPr>
        <w:t>) с приложением документов, устанавливающих факт непригодности основного средства или факт нецелесообразности его восстановления;</w:t>
      </w:r>
    </w:p>
    <w:p w:rsidR="0032470D" w:rsidRPr="003E7E8F"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до реализации мероприятий, предусмотренных Актом о списании имущества (согласование, демонтаж, утилизация, уничтожение), выведенные из эксплуатации </w:t>
      </w:r>
      <w:r>
        <w:rPr>
          <w:rFonts w:ascii="Times New Roman" w:hAnsi="Times New Roman" w:cs="Times New Roman"/>
          <w:sz w:val="26"/>
          <w:szCs w:val="26"/>
        </w:rPr>
        <w:lastRenderedPageBreak/>
        <w:t xml:space="preserve">основные средства учитываются на </w:t>
      </w:r>
      <w:hyperlink r:id="rId50" w:anchor="/document/12180849/entry/2" w:tgtFrame="_blank" w:tooltip="Открыть документ в системе Гарант" w:history="1">
        <w:proofErr w:type="spellStart"/>
        <w:r>
          <w:rPr>
            <w:rStyle w:val="a3"/>
            <w:rFonts w:ascii="Times New Roman" w:hAnsi="Times New Roman" w:cs="Times New Roman"/>
            <w:sz w:val="26"/>
            <w:szCs w:val="26"/>
          </w:rPr>
          <w:t>забалансовом</w:t>
        </w:r>
        <w:proofErr w:type="spellEnd"/>
        <w:r>
          <w:rPr>
            <w:rStyle w:val="a3"/>
            <w:rFonts w:ascii="Times New Roman" w:hAnsi="Times New Roman" w:cs="Times New Roman"/>
            <w:sz w:val="26"/>
            <w:szCs w:val="26"/>
          </w:rPr>
          <w:t xml:space="preserve"> счете 02</w:t>
        </w:r>
      </w:hyperlink>
      <w:r>
        <w:rPr>
          <w:rFonts w:ascii="Times New Roman" w:hAnsi="Times New Roman" w:cs="Times New Roman"/>
          <w:sz w:val="26"/>
          <w:szCs w:val="26"/>
        </w:rPr>
        <w:t xml:space="preserve"> ‘Материальные </w:t>
      </w:r>
      <w:bookmarkStart w:id="0" w:name="_GoBack"/>
      <w:r w:rsidRPr="003E7E8F">
        <w:rPr>
          <w:rFonts w:ascii="Times New Roman" w:hAnsi="Times New Roman" w:cs="Times New Roman"/>
          <w:sz w:val="26"/>
          <w:szCs w:val="26"/>
        </w:rPr>
        <w:t>ценности на хранении";</w:t>
      </w:r>
    </w:p>
    <w:p w:rsidR="0032470D" w:rsidRPr="003E7E8F" w:rsidRDefault="00E60B6D">
      <w:pPr>
        <w:pStyle w:val="a5"/>
        <w:rPr>
          <w:rFonts w:ascii="Times New Roman" w:hAnsi="Times New Roman" w:cs="Times New Roman"/>
          <w:sz w:val="26"/>
          <w:szCs w:val="26"/>
        </w:rPr>
      </w:pPr>
      <w:r w:rsidRPr="003E7E8F">
        <w:rPr>
          <w:rFonts w:ascii="Times New Roman" w:hAnsi="Times New Roman" w:cs="Times New Roman"/>
          <w:sz w:val="26"/>
          <w:szCs w:val="26"/>
        </w:rPr>
        <w:t xml:space="preserve">- по факту ликвидации объекта силами учреждения составляется соответствующий Акт о ликвидации (уничтожении) основного средства (форма приведена в Приложении N </w:t>
      </w:r>
      <w:r w:rsidRPr="003E7E8F">
        <w:rPr>
          <w:rStyle w:val="printable"/>
          <w:rFonts w:ascii="Times New Roman" w:hAnsi="Times New Roman" w:cs="Times New Roman"/>
          <w:sz w:val="26"/>
          <w:szCs w:val="26"/>
        </w:rPr>
        <w:t>14</w:t>
      </w:r>
      <w:r w:rsidRPr="003E7E8F">
        <w:rPr>
          <w:rFonts w:ascii="Times New Roman" w:hAnsi="Times New Roman" w:cs="Times New Roman"/>
          <w:sz w:val="26"/>
          <w:szCs w:val="26"/>
        </w:rPr>
        <w:t>), к которому, по решению Комиссии, может быть приложен соответствующий фотоотчет;</w:t>
      </w:r>
    </w:p>
    <w:p w:rsidR="0032470D" w:rsidRDefault="00E60B6D">
      <w:pPr>
        <w:pStyle w:val="a5"/>
        <w:rPr>
          <w:rFonts w:ascii="Times New Roman" w:hAnsi="Times New Roman" w:cs="Times New Roman"/>
          <w:sz w:val="26"/>
          <w:szCs w:val="26"/>
        </w:rPr>
      </w:pPr>
      <w:r w:rsidRPr="003E7E8F">
        <w:rPr>
          <w:rFonts w:ascii="Times New Roman" w:hAnsi="Times New Roman" w:cs="Times New Roman"/>
          <w:sz w:val="26"/>
          <w:szCs w:val="26"/>
        </w:rPr>
        <w:t xml:space="preserve">- факт ликвидации с привлечением специализированной организацией подтверждается </w:t>
      </w:r>
      <w:bookmarkEnd w:id="0"/>
      <w:r>
        <w:rPr>
          <w:rFonts w:ascii="Times New Roman" w:hAnsi="Times New Roman" w:cs="Times New Roman"/>
          <w:sz w:val="26"/>
          <w:szCs w:val="26"/>
        </w:rPr>
        <w:t>"Отчетом" соответствующей организации с указанием исполненных мероприятий: сдачей металлолома, драгметаллов, утилизацией бытовых отходов и т.п.</w:t>
      </w:r>
    </w:p>
    <w:p w:rsidR="0032470D" w:rsidRDefault="00E60B6D">
      <w:pPr>
        <w:pStyle w:val="a5"/>
        <w:rPr>
          <w:rFonts w:ascii="Times New Roman" w:hAnsi="Times New Roman" w:cs="Times New Roman"/>
          <w:sz w:val="26"/>
          <w:szCs w:val="26"/>
        </w:rPr>
      </w:pPr>
      <w:r>
        <w:rPr>
          <w:rStyle w:val="enumerated"/>
          <w:sz w:val="26"/>
          <w:szCs w:val="26"/>
        </w:rPr>
        <w:t>4.5.</w:t>
      </w:r>
      <w:r>
        <w:rPr>
          <w:rFonts w:ascii="Times New Roman" w:hAnsi="Times New Roman" w:cs="Times New Roman"/>
          <w:sz w:val="26"/>
          <w:szCs w:val="26"/>
        </w:rPr>
        <w:t xml:space="preserve"> Особенности учета приспособлений и принадлежностей к основным средствам</w:t>
      </w:r>
    </w:p>
    <w:p w:rsidR="0032470D" w:rsidRDefault="00E60B6D">
      <w:pPr>
        <w:pStyle w:val="a5"/>
        <w:rPr>
          <w:rFonts w:ascii="Times New Roman" w:hAnsi="Times New Roman" w:cs="Times New Roman"/>
          <w:sz w:val="26"/>
          <w:szCs w:val="26"/>
        </w:rPr>
      </w:pPr>
      <w:r>
        <w:rPr>
          <w:rStyle w:val="enumerated"/>
          <w:sz w:val="26"/>
          <w:szCs w:val="26"/>
        </w:rPr>
        <w:t>4.5.1.</w:t>
      </w:r>
      <w:r>
        <w:rPr>
          <w:rFonts w:ascii="Times New Roman" w:hAnsi="Times New Roman" w:cs="Times New Roman"/>
          <w:sz w:val="26"/>
          <w:szCs w:val="26"/>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Pr>
          <w:rFonts w:ascii="Times New Roman" w:hAnsi="Times New Roman" w:cs="Times New Roman"/>
          <w:sz w:val="26"/>
          <w:szCs w:val="26"/>
        </w:rPr>
        <w:t>разукомплектации</w:t>
      </w:r>
      <w:proofErr w:type="spellEnd"/>
      <w:r>
        <w:rPr>
          <w:rFonts w:ascii="Times New Roman" w:hAnsi="Times New Roman" w:cs="Times New Roman"/>
          <w:sz w:val="26"/>
          <w:szCs w:val="26"/>
        </w:rPr>
        <w:t xml:space="preserve"> (частичной ликвидации) и т.п.</w:t>
      </w:r>
    </w:p>
    <w:p w:rsidR="0032470D" w:rsidRDefault="00E60B6D">
      <w:pPr>
        <w:pStyle w:val="a5"/>
        <w:rPr>
          <w:rFonts w:ascii="Times New Roman" w:hAnsi="Times New Roman" w:cs="Times New Roman"/>
          <w:sz w:val="26"/>
          <w:szCs w:val="26"/>
        </w:rPr>
      </w:pPr>
      <w:r>
        <w:rPr>
          <w:rStyle w:val="enumerated"/>
          <w:sz w:val="26"/>
          <w:szCs w:val="26"/>
        </w:rPr>
        <w:t>4.5.2.</w:t>
      </w:r>
      <w:r>
        <w:rPr>
          <w:rFonts w:ascii="Times New Roman" w:hAnsi="Times New Roman" w:cs="Times New Roman"/>
          <w:sz w:val="26"/>
          <w:szCs w:val="26"/>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32470D" w:rsidRDefault="00E60B6D">
      <w:pPr>
        <w:pStyle w:val="a5"/>
        <w:rPr>
          <w:rFonts w:ascii="Times New Roman" w:hAnsi="Times New Roman" w:cs="Times New Roman"/>
          <w:sz w:val="26"/>
          <w:szCs w:val="26"/>
        </w:rPr>
      </w:pPr>
      <w:r>
        <w:rPr>
          <w:rStyle w:val="enumerated"/>
          <w:sz w:val="26"/>
          <w:szCs w:val="26"/>
        </w:rPr>
        <w:t>4.5.3.</w:t>
      </w:r>
      <w:r>
        <w:rPr>
          <w:rFonts w:ascii="Times New Roman" w:hAnsi="Times New Roman" w:cs="Times New Roman"/>
          <w:sz w:val="26"/>
          <w:szCs w:val="26"/>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32470D" w:rsidRDefault="00E60B6D">
      <w:pPr>
        <w:pStyle w:val="a5"/>
        <w:rPr>
          <w:rFonts w:ascii="Times New Roman" w:hAnsi="Times New Roman" w:cs="Times New Roman"/>
          <w:sz w:val="26"/>
          <w:szCs w:val="26"/>
        </w:rPr>
      </w:pPr>
      <w:r>
        <w:rPr>
          <w:rStyle w:val="enumerated"/>
          <w:sz w:val="26"/>
          <w:szCs w:val="26"/>
        </w:rPr>
        <w:t>4.5.4.</w:t>
      </w:r>
      <w:r>
        <w:rPr>
          <w:rFonts w:ascii="Times New Roman" w:hAnsi="Times New Roman" w:cs="Times New Roman"/>
          <w:sz w:val="26"/>
          <w:szCs w:val="26"/>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32470D" w:rsidRDefault="00E60B6D">
      <w:pPr>
        <w:pStyle w:val="a5"/>
        <w:rPr>
          <w:rFonts w:ascii="Times New Roman" w:hAnsi="Times New Roman" w:cs="Times New Roman"/>
          <w:sz w:val="26"/>
          <w:szCs w:val="26"/>
        </w:rPr>
      </w:pPr>
      <w:r>
        <w:rPr>
          <w:rStyle w:val="enumerated"/>
          <w:sz w:val="26"/>
          <w:szCs w:val="26"/>
        </w:rPr>
        <w:t>4.5.5.</w:t>
      </w:r>
      <w:r>
        <w:rPr>
          <w:rFonts w:ascii="Times New Roman" w:hAnsi="Times New Roman" w:cs="Times New Roman"/>
          <w:sz w:val="26"/>
          <w:szCs w:val="26"/>
        </w:rPr>
        <w:t xml:space="preserve"> В случае замены закрепленной за объектом основных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 xml:space="preserve">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определяемые </w:t>
      </w:r>
      <w:proofErr w:type="gramStart"/>
      <w:r>
        <w:rPr>
          <w:rFonts w:ascii="Times New Roman" w:hAnsi="Times New Roman" w:cs="Times New Roman"/>
          <w:sz w:val="26"/>
          <w:szCs w:val="26"/>
        </w:rPr>
        <w:t>согласно</w:t>
      </w:r>
      <w:proofErr w:type="gramEnd"/>
      <w:r>
        <w:rPr>
          <w:rFonts w:ascii="Times New Roman" w:hAnsi="Times New Roman" w:cs="Times New Roman"/>
          <w:sz w:val="26"/>
          <w:szCs w:val="26"/>
        </w:rPr>
        <w:t xml:space="preserve"> настоящей Учетной политики. Факт замены принадлежности отражается в Инвентарной карточке.</w:t>
      </w:r>
    </w:p>
    <w:p w:rsidR="0032470D" w:rsidRDefault="00E60B6D">
      <w:pPr>
        <w:pStyle w:val="a5"/>
        <w:rPr>
          <w:rFonts w:ascii="Times New Roman" w:hAnsi="Times New Roman" w:cs="Times New Roman"/>
          <w:sz w:val="26"/>
          <w:szCs w:val="26"/>
        </w:rPr>
      </w:pPr>
      <w:r>
        <w:rPr>
          <w:rStyle w:val="enumerated"/>
          <w:sz w:val="26"/>
          <w:szCs w:val="26"/>
        </w:rPr>
        <w:t>4.5.6.</w:t>
      </w:r>
      <w:r>
        <w:rPr>
          <w:rFonts w:ascii="Times New Roman" w:hAnsi="Times New Roman" w:cs="Times New Roman"/>
          <w:sz w:val="26"/>
          <w:szCs w:val="26"/>
        </w:rPr>
        <w:t xml:space="preserve"> При выводе исправной принадлежности существенной стоимости из состава объекта основных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инадлежность принимается к учету в составе материальных запасов по справедливой стоимости.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Балансовая стоимость объекта основных средств уменьшается путем отражения в учете </w:t>
      </w:r>
      <w:proofErr w:type="spellStart"/>
      <w:r>
        <w:rPr>
          <w:rFonts w:ascii="Times New Roman" w:hAnsi="Times New Roman" w:cs="Times New Roman"/>
          <w:sz w:val="26"/>
          <w:szCs w:val="26"/>
        </w:rPr>
        <w:t>разукомплектации</w:t>
      </w:r>
      <w:proofErr w:type="spellEnd"/>
      <w:r>
        <w:rPr>
          <w:rFonts w:ascii="Times New Roman" w:hAnsi="Times New Roman" w:cs="Times New Roman"/>
          <w:sz w:val="26"/>
          <w:szCs w:val="26"/>
        </w:rPr>
        <w:t xml:space="preserve">. Амортизация при этом уменьшается пропорционально доли балансовой стоимости принадлежности в первоначальной стоимости </w:t>
      </w:r>
      <w:r>
        <w:rPr>
          <w:rFonts w:ascii="Times New Roman" w:hAnsi="Times New Roman" w:cs="Times New Roman"/>
          <w:sz w:val="26"/>
          <w:szCs w:val="26"/>
        </w:rPr>
        <w:lastRenderedPageBreak/>
        <w:t>основного средства. Факт выбытия принадлежности отражается в Инвентарной карточке.</w:t>
      </w:r>
    </w:p>
    <w:p w:rsidR="0032470D" w:rsidRDefault="00E60B6D">
      <w:pPr>
        <w:pStyle w:val="a5"/>
        <w:rPr>
          <w:rFonts w:ascii="Times New Roman" w:hAnsi="Times New Roman" w:cs="Times New Roman"/>
          <w:sz w:val="26"/>
          <w:szCs w:val="26"/>
        </w:rPr>
      </w:pPr>
      <w:r>
        <w:rPr>
          <w:rStyle w:val="enumerated"/>
          <w:sz w:val="26"/>
          <w:szCs w:val="26"/>
        </w:rPr>
        <w:t>4.5.7.</w:t>
      </w:r>
      <w:r>
        <w:rPr>
          <w:rFonts w:ascii="Times New Roman" w:hAnsi="Times New Roman" w:cs="Times New Roman"/>
          <w:sz w:val="26"/>
          <w:szCs w:val="26"/>
        </w:rPr>
        <w:t xml:space="preserve"> Обмен принадлежностей одинакового функционального назначения между двумя объектами основных средств, также </w:t>
      </w:r>
      <w:proofErr w:type="gramStart"/>
      <w:r>
        <w:rPr>
          <w:rFonts w:ascii="Times New Roman" w:hAnsi="Times New Roman" w:cs="Times New Roman"/>
          <w:sz w:val="26"/>
          <w:szCs w:val="26"/>
        </w:rPr>
        <w:t>имеющим</w:t>
      </w:r>
      <w:proofErr w:type="gramEnd"/>
      <w:r>
        <w:rPr>
          <w:rFonts w:ascii="Times New Roman" w:hAnsi="Times New Roman" w:cs="Times New Roman"/>
          <w:sz w:val="26"/>
          <w:szCs w:val="26"/>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32470D" w:rsidRDefault="00E60B6D">
      <w:pPr>
        <w:pStyle w:val="a5"/>
        <w:rPr>
          <w:rFonts w:ascii="Times New Roman" w:hAnsi="Times New Roman" w:cs="Times New Roman"/>
          <w:sz w:val="26"/>
          <w:szCs w:val="26"/>
        </w:rPr>
      </w:pPr>
      <w:r>
        <w:rPr>
          <w:rStyle w:val="enumerated"/>
          <w:sz w:val="26"/>
          <w:szCs w:val="26"/>
        </w:rPr>
        <w:t>4.5.8.</w:t>
      </w:r>
      <w:r>
        <w:rPr>
          <w:rFonts w:ascii="Times New Roman" w:hAnsi="Times New Roman" w:cs="Times New Roman"/>
          <w:sz w:val="26"/>
          <w:szCs w:val="26"/>
        </w:rPr>
        <w:t xml:space="preserve"> Инвентаризация (проверка наличия) приспособлений и принадлежностей, числящихся в составе основного средства, производится: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при передаче основных средств между ответственными лицами;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при поступлении основных средств в организацию.</w:t>
      </w:r>
    </w:p>
    <w:p w:rsidR="0032470D" w:rsidRDefault="00E60B6D">
      <w:pPr>
        <w:pStyle w:val="a5"/>
        <w:rPr>
          <w:rFonts w:ascii="Times New Roman" w:hAnsi="Times New Roman" w:cs="Times New Roman"/>
          <w:sz w:val="26"/>
          <w:szCs w:val="26"/>
        </w:rPr>
      </w:pPr>
      <w:r>
        <w:rPr>
          <w:rStyle w:val="enumerated"/>
          <w:sz w:val="26"/>
          <w:szCs w:val="26"/>
        </w:rPr>
        <w:t>4.5.9.</w:t>
      </w:r>
      <w:r>
        <w:rPr>
          <w:rFonts w:ascii="Times New Roman" w:hAnsi="Times New Roman" w:cs="Times New Roman"/>
          <w:sz w:val="26"/>
          <w:szCs w:val="26"/>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01"/>
        <w:gridCol w:w="4574"/>
      </w:tblGrid>
      <w:tr w:rsidR="0032470D" w:rsidTr="00787752">
        <w:trPr>
          <w:tblCellSpacing w:w="15" w:type="dxa"/>
        </w:trPr>
        <w:tc>
          <w:tcPr>
            <w:tcW w:w="4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jc w:val="center"/>
              <w:rPr>
                <w:rFonts w:ascii="Times New Roman" w:hAnsi="Times New Roman" w:cs="Times New Roman"/>
                <w:color w:val="000000"/>
                <w:sz w:val="26"/>
                <w:szCs w:val="26"/>
              </w:rPr>
            </w:pPr>
            <w:r>
              <w:rPr>
                <w:rFonts w:ascii="Times New Roman" w:hAnsi="Times New Roman" w:cs="Times New Roman"/>
                <w:color w:val="000000"/>
                <w:sz w:val="26"/>
                <w:szCs w:val="26"/>
              </w:rPr>
              <w:t>Вид основных средств</w:t>
            </w:r>
          </w:p>
        </w:tc>
        <w:tc>
          <w:tcPr>
            <w:tcW w:w="4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jc w:val="center"/>
              <w:rPr>
                <w:rFonts w:ascii="Times New Roman" w:hAnsi="Times New Roman" w:cs="Times New Roman"/>
                <w:color w:val="000000"/>
                <w:sz w:val="26"/>
                <w:szCs w:val="26"/>
              </w:rPr>
            </w:pPr>
            <w:r>
              <w:rPr>
                <w:rFonts w:ascii="Times New Roman" w:hAnsi="Times New Roman" w:cs="Times New Roman"/>
                <w:color w:val="000000"/>
                <w:sz w:val="26"/>
                <w:szCs w:val="26"/>
              </w:rPr>
              <w:t>Состав приспособлений и принадлежностей</w:t>
            </w:r>
          </w:p>
        </w:tc>
      </w:tr>
      <w:tr w:rsidR="0032470D" w:rsidTr="00787752">
        <w:trPr>
          <w:tblCellSpacing w:w="15" w:type="dxa"/>
        </w:trPr>
        <w:tc>
          <w:tcPr>
            <w:tcW w:w="4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Автотранспортные средства</w:t>
            </w:r>
          </w:p>
        </w:tc>
        <w:tc>
          <w:tcPr>
            <w:tcW w:w="4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домкрат;</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гаечные ключи;</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компрессор (насос);</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буксировочный трос;</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аптечка;</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огнетушитель;</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знак аварийной остановки;</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резиновые (иные) коврики;</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съемные чехлы на сидения;</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канистра;</w:t>
            </w:r>
          </w:p>
          <w:p w:rsidR="00787752" w:rsidRDefault="00E60B6D" w:rsidP="00787752">
            <w:pPr>
              <w:pStyle w:val="a5"/>
              <w:rPr>
                <w:rFonts w:ascii="Times New Roman" w:hAnsi="Times New Roman" w:cs="Times New Roman"/>
                <w:color w:val="000000"/>
                <w:sz w:val="26"/>
                <w:szCs w:val="26"/>
              </w:rPr>
            </w:pPr>
            <w:r>
              <w:rPr>
                <w:rFonts w:ascii="Times New Roman" w:hAnsi="Times New Roman" w:cs="Times New Roman"/>
                <w:color w:val="000000"/>
                <w:sz w:val="26"/>
                <w:szCs w:val="26"/>
              </w:rPr>
              <w:t>- съемный багажник, съемный бокс</w:t>
            </w:r>
            <w:r w:rsidR="00787752">
              <w:rPr>
                <w:rFonts w:ascii="Times New Roman" w:hAnsi="Times New Roman" w:cs="Times New Roman"/>
                <w:color w:val="000000"/>
                <w:sz w:val="26"/>
                <w:szCs w:val="26"/>
              </w:rPr>
              <w:t>.</w:t>
            </w:r>
          </w:p>
          <w:p w:rsidR="0032470D" w:rsidRDefault="0032470D">
            <w:pPr>
              <w:pStyle w:val="a5"/>
              <w:rPr>
                <w:rFonts w:ascii="Times New Roman" w:hAnsi="Times New Roman" w:cs="Times New Roman"/>
                <w:color w:val="000000"/>
                <w:sz w:val="26"/>
                <w:szCs w:val="26"/>
              </w:rPr>
            </w:pPr>
          </w:p>
        </w:tc>
      </w:tr>
      <w:tr w:rsidR="0032470D" w:rsidTr="00787752">
        <w:trPr>
          <w:tblCellSpacing w:w="15" w:type="dxa"/>
        </w:trPr>
        <w:tc>
          <w:tcPr>
            <w:tcW w:w="4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Средства вычислительной техники и связи</w:t>
            </w:r>
          </w:p>
        </w:tc>
        <w:tc>
          <w:tcPr>
            <w:tcW w:w="4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сумки и чехлы для переносных компьютеров;</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сумки для проекторов;</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чехлы, сумки и кобуры для радиостанций и сотовых телефонов;</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xml:space="preserve">- зарядные устройства для сотовых телефонов, мобильных компьютеров, </w:t>
            </w:r>
            <w:r>
              <w:rPr>
                <w:rFonts w:ascii="Times New Roman" w:hAnsi="Times New Roman" w:cs="Times New Roman"/>
                <w:color w:val="000000"/>
                <w:sz w:val="26"/>
                <w:szCs w:val="26"/>
              </w:rPr>
              <w:lastRenderedPageBreak/>
              <w:t>радиостанций;</w:t>
            </w:r>
          </w:p>
          <w:p w:rsidR="0032470D" w:rsidRDefault="00E60B6D" w:rsidP="00787752">
            <w:pPr>
              <w:pStyle w:val="a5"/>
              <w:rPr>
                <w:rFonts w:ascii="Times New Roman" w:hAnsi="Times New Roman" w:cs="Times New Roman"/>
                <w:color w:val="000000"/>
                <w:sz w:val="26"/>
                <w:szCs w:val="26"/>
              </w:rPr>
            </w:pPr>
            <w:r>
              <w:rPr>
                <w:rFonts w:ascii="Times New Roman" w:hAnsi="Times New Roman" w:cs="Times New Roman"/>
                <w:color w:val="000000"/>
                <w:sz w:val="26"/>
                <w:szCs w:val="26"/>
              </w:rPr>
              <w:t>- внешние блоки питания для ноутбуков, моноблочных компьютеров</w:t>
            </w:r>
            <w:r w:rsidR="00787752">
              <w:rPr>
                <w:rFonts w:ascii="Times New Roman" w:hAnsi="Times New Roman" w:cs="Times New Roman"/>
                <w:color w:val="000000"/>
                <w:sz w:val="26"/>
                <w:szCs w:val="26"/>
              </w:rPr>
              <w:t>.</w:t>
            </w:r>
          </w:p>
        </w:tc>
      </w:tr>
      <w:tr w:rsidR="0032470D" w:rsidTr="00787752">
        <w:trPr>
          <w:tblCellSpacing w:w="15" w:type="dxa"/>
        </w:trPr>
        <w:tc>
          <w:tcPr>
            <w:tcW w:w="4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rsidP="00787752">
            <w:pPr>
              <w:pStyle w:val="a5"/>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Фото- и </w:t>
            </w:r>
            <w:r w:rsidRPr="00787752">
              <w:rPr>
                <w:rFonts w:ascii="Times New Roman" w:hAnsi="Times New Roman" w:cs="Times New Roman"/>
                <w:sz w:val="26"/>
                <w:szCs w:val="26"/>
              </w:rPr>
              <w:t>видеотехника, гирлянды (бахрома</w:t>
            </w:r>
            <w:r w:rsidR="00787752">
              <w:rPr>
                <w:rFonts w:ascii="Times New Roman" w:hAnsi="Times New Roman" w:cs="Times New Roman"/>
                <w:sz w:val="26"/>
                <w:szCs w:val="26"/>
              </w:rPr>
              <w:t>, занавес</w:t>
            </w:r>
            <w:r w:rsidRPr="00787752">
              <w:rPr>
                <w:rFonts w:ascii="Times New Roman" w:hAnsi="Times New Roman" w:cs="Times New Roman"/>
                <w:sz w:val="26"/>
                <w:szCs w:val="26"/>
              </w:rPr>
              <w:t>)</w:t>
            </w:r>
          </w:p>
        </w:tc>
        <w:tc>
          <w:tcPr>
            <w:tcW w:w="4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штативы;</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сумки и чехлы;</w:t>
            </w:r>
          </w:p>
          <w:p w:rsidR="0032470D" w:rsidRPr="00787752" w:rsidRDefault="00E60B6D">
            <w:pPr>
              <w:pStyle w:val="a5"/>
              <w:rPr>
                <w:rFonts w:ascii="Times New Roman" w:hAnsi="Times New Roman" w:cs="Times New Roman"/>
                <w:sz w:val="26"/>
                <w:szCs w:val="26"/>
              </w:rPr>
            </w:pPr>
            <w:r w:rsidRPr="00787752">
              <w:rPr>
                <w:rFonts w:ascii="Times New Roman" w:hAnsi="Times New Roman" w:cs="Times New Roman"/>
                <w:sz w:val="26"/>
                <w:szCs w:val="26"/>
              </w:rPr>
              <w:t>- сменная оптика;</w:t>
            </w:r>
          </w:p>
          <w:p w:rsidR="0032470D" w:rsidRPr="00787752" w:rsidRDefault="00E60B6D">
            <w:pPr>
              <w:pStyle w:val="a5"/>
              <w:rPr>
                <w:rFonts w:ascii="Times New Roman" w:hAnsi="Times New Roman" w:cs="Times New Roman"/>
                <w:sz w:val="26"/>
                <w:szCs w:val="26"/>
              </w:rPr>
            </w:pPr>
            <w:r w:rsidRPr="00787752">
              <w:rPr>
                <w:rFonts w:ascii="Times New Roman" w:hAnsi="Times New Roman" w:cs="Times New Roman"/>
                <w:sz w:val="26"/>
                <w:szCs w:val="26"/>
              </w:rPr>
              <w:t>- блок питания;</w:t>
            </w:r>
          </w:p>
          <w:p w:rsidR="0032470D" w:rsidRDefault="00E60B6D" w:rsidP="00787752">
            <w:pPr>
              <w:pStyle w:val="a5"/>
              <w:rPr>
                <w:rFonts w:ascii="Times New Roman" w:hAnsi="Times New Roman" w:cs="Times New Roman"/>
                <w:color w:val="000000"/>
                <w:sz w:val="26"/>
                <w:szCs w:val="26"/>
                <w:highlight w:val="yellow"/>
              </w:rPr>
            </w:pPr>
            <w:r w:rsidRPr="00787752">
              <w:rPr>
                <w:rFonts w:ascii="Times New Roman" w:hAnsi="Times New Roman" w:cs="Times New Roman"/>
                <w:sz w:val="26"/>
                <w:szCs w:val="26"/>
              </w:rPr>
              <w:t>- выключатель</w:t>
            </w:r>
            <w:r w:rsidR="00787752" w:rsidRPr="00787752">
              <w:rPr>
                <w:rFonts w:ascii="Times New Roman" w:hAnsi="Times New Roman" w:cs="Times New Roman"/>
                <w:sz w:val="26"/>
                <w:szCs w:val="26"/>
              </w:rPr>
              <w:t>.</w:t>
            </w:r>
          </w:p>
        </w:tc>
      </w:tr>
      <w:tr w:rsidR="0032470D" w:rsidTr="00787752">
        <w:trPr>
          <w:tblCellSpacing w:w="15" w:type="dxa"/>
        </w:trPr>
        <w:tc>
          <w:tcPr>
            <w:tcW w:w="48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Ручной электр</w:t>
            </w:r>
            <w:proofErr w:type="gramStart"/>
            <w:r>
              <w:rPr>
                <w:rFonts w:ascii="Times New Roman" w:hAnsi="Times New Roman" w:cs="Times New Roman"/>
                <w:color w:val="000000"/>
                <w:sz w:val="26"/>
                <w:szCs w:val="26"/>
              </w:rPr>
              <w:t>о-</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пневмоинструмент</w:t>
            </w:r>
            <w:proofErr w:type="spellEnd"/>
          </w:p>
        </w:tc>
        <w:tc>
          <w:tcPr>
            <w:tcW w:w="4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сумки (ящики);</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сменные насадки;</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сменные аккумуляторные батареи;</w:t>
            </w:r>
          </w:p>
          <w:p w:rsidR="0032470D" w:rsidRDefault="00E60B6D" w:rsidP="00787752">
            <w:pPr>
              <w:pStyle w:val="a5"/>
              <w:rPr>
                <w:rFonts w:ascii="Times New Roman" w:hAnsi="Times New Roman" w:cs="Times New Roman"/>
                <w:color w:val="000000"/>
                <w:sz w:val="26"/>
                <w:szCs w:val="26"/>
              </w:rPr>
            </w:pPr>
            <w:r>
              <w:rPr>
                <w:rFonts w:ascii="Times New Roman" w:hAnsi="Times New Roman" w:cs="Times New Roman"/>
                <w:color w:val="000000"/>
                <w:sz w:val="26"/>
                <w:szCs w:val="26"/>
              </w:rPr>
              <w:t>- зарядные устройства</w:t>
            </w:r>
            <w:r w:rsidR="00787752">
              <w:rPr>
                <w:rFonts w:ascii="Times New Roman" w:hAnsi="Times New Roman" w:cs="Times New Roman"/>
                <w:color w:val="000000"/>
                <w:sz w:val="26"/>
                <w:szCs w:val="26"/>
              </w:rPr>
              <w:t>.</w:t>
            </w:r>
          </w:p>
        </w:tc>
      </w:tr>
    </w:tbl>
    <w:p w:rsidR="0032470D" w:rsidRDefault="00E60B6D">
      <w:pPr>
        <w:pStyle w:val="a5"/>
        <w:rPr>
          <w:rFonts w:ascii="Times New Roman" w:hAnsi="Times New Roman" w:cs="Times New Roman"/>
          <w:sz w:val="26"/>
          <w:szCs w:val="26"/>
        </w:rPr>
      </w:pPr>
      <w:r>
        <w:rPr>
          <w:rStyle w:val="enumerated"/>
          <w:sz w:val="26"/>
          <w:szCs w:val="26"/>
        </w:rPr>
        <w:t>4.6.</w:t>
      </w:r>
      <w:r>
        <w:rPr>
          <w:rFonts w:ascii="Times New Roman" w:hAnsi="Times New Roman" w:cs="Times New Roman"/>
          <w:sz w:val="26"/>
          <w:szCs w:val="26"/>
        </w:rPr>
        <w:t xml:space="preserve"> Особенности учета автотранспорта и иной самоходной техники.</w:t>
      </w:r>
    </w:p>
    <w:p w:rsidR="0032470D" w:rsidRDefault="00E60B6D">
      <w:pPr>
        <w:pStyle w:val="a5"/>
        <w:rPr>
          <w:rFonts w:ascii="Times New Roman" w:hAnsi="Times New Roman" w:cs="Times New Roman"/>
          <w:sz w:val="26"/>
          <w:szCs w:val="26"/>
        </w:rPr>
      </w:pPr>
      <w:r>
        <w:rPr>
          <w:rStyle w:val="enumerated"/>
          <w:sz w:val="26"/>
          <w:szCs w:val="26"/>
        </w:rPr>
        <w:t>4.6.1.</w:t>
      </w:r>
      <w:r>
        <w:rPr>
          <w:rFonts w:ascii="Times New Roman" w:hAnsi="Times New Roman" w:cs="Times New Roman"/>
          <w:sz w:val="26"/>
          <w:szCs w:val="26"/>
        </w:rPr>
        <w:t xml:space="preserve"> Автотранспортное средство (самоходная техника) является сложным объектом, в состав которого могут включаться дополнительные принадлежности, приспособления и оборудование, позволяющие обеспечить характеристики, установленные при принятии решения о приобретении транспортного средства.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Перечень установленных дополнительных принадлежностей, приспособлений и оборудования указывается в Инвентарной карточке автотранспортного средства в разделе 5 "Краткая индивидуальная характеристика объекта". При выходе из строя любого изделия из перечня (за исключением изделий существенной стоимости), стоимость вновь установленных принадлежностей, приспособлений и оборудования относится на расходы (учитывается при формировании себестоимости продукции, работ, услуг).</w:t>
      </w:r>
    </w:p>
    <w:p w:rsidR="0032470D" w:rsidRDefault="00E60B6D">
      <w:pPr>
        <w:pStyle w:val="a5"/>
        <w:rPr>
          <w:rFonts w:ascii="Times New Roman" w:hAnsi="Times New Roman" w:cs="Times New Roman"/>
          <w:sz w:val="26"/>
          <w:szCs w:val="26"/>
        </w:rPr>
      </w:pPr>
      <w:r>
        <w:rPr>
          <w:rStyle w:val="enumerated"/>
          <w:sz w:val="26"/>
          <w:szCs w:val="26"/>
        </w:rPr>
        <w:t>4.6.2.</w:t>
      </w:r>
      <w:r>
        <w:rPr>
          <w:rFonts w:ascii="Times New Roman" w:hAnsi="Times New Roman" w:cs="Times New Roman"/>
          <w:sz w:val="26"/>
          <w:szCs w:val="26"/>
        </w:rPr>
        <w:t xml:space="preserve"> Дополнительные принадлежности, приспособления и оборудование, установленное на автотранспортном средстве первоначально, стоимость которых определена спецификацией к договору, или устанавливаемые впоследствии могут быть классифицированы как:</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самостоятельное основное средство (автомагнитола, звуковые колонки, усилитель звуковой, автосигнализация, парковочный радар, </w:t>
      </w:r>
      <w:proofErr w:type="spellStart"/>
      <w:r>
        <w:rPr>
          <w:rFonts w:ascii="Times New Roman" w:hAnsi="Times New Roman" w:cs="Times New Roman"/>
          <w:sz w:val="26"/>
          <w:szCs w:val="26"/>
        </w:rPr>
        <w:t>рейлинги</w:t>
      </w:r>
      <w:proofErr w:type="spellEnd"/>
      <w:r>
        <w:rPr>
          <w:rFonts w:ascii="Times New Roman" w:hAnsi="Times New Roman" w:cs="Times New Roman"/>
          <w:sz w:val="26"/>
          <w:szCs w:val="26"/>
        </w:rPr>
        <w:t>, климат-контроль;</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самостоятельный инвентарный объе</w:t>
      </w:r>
      <w:proofErr w:type="gramStart"/>
      <w:r>
        <w:rPr>
          <w:rFonts w:ascii="Times New Roman" w:hAnsi="Times New Roman" w:cs="Times New Roman"/>
          <w:sz w:val="26"/>
          <w:szCs w:val="26"/>
        </w:rPr>
        <w:t>кт стр</w:t>
      </w:r>
      <w:proofErr w:type="gramEnd"/>
      <w:r>
        <w:rPr>
          <w:rFonts w:ascii="Times New Roman" w:hAnsi="Times New Roman" w:cs="Times New Roman"/>
          <w:sz w:val="26"/>
          <w:szCs w:val="26"/>
        </w:rPr>
        <w:t>уктурной части автотранспортного основного средства, имеющий срок полезного использования, существенно отличающийся от сроков полезного использования автотранспорта (</w:t>
      </w:r>
      <w:proofErr w:type="spellStart"/>
      <w:r>
        <w:rPr>
          <w:rFonts w:ascii="Times New Roman" w:hAnsi="Times New Roman" w:cs="Times New Roman"/>
          <w:sz w:val="26"/>
          <w:szCs w:val="26"/>
        </w:rPr>
        <w:t>спецсигналы</w:t>
      </w:r>
      <w:proofErr w:type="spellEnd"/>
      <w:r>
        <w:rPr>
          <w:rFonts w:ascii="Times New Roman" w:hAnsi="Times New Roman" w:cs="Times New Roman"/>
          <w:sz w:val="26"/>
          <w:szCs w:val="26"/>
        </w:rPr>
        <w:t xml:space="preserve"> световые, навигатор;</w:t>
      </w:r>
    </w:p>
    <w:p w:rsidR="0032470D" w:rsidRDefault="00E60B6D">
      <w:pPr>
        <w:pStyle w:val="a5"/>
        <w:rPr>
          <w:rFonts w:ascii="Times New Roman" w:hAnsi="Times New Roman" w:cs="Times New Roman"/>
          <w:sz w:val="26"/>
          <w:szCs w:val="26"/>
        </w:rPr>
      </w:pPr>
      <w:proofErr w:type="gramStart"/>
      <w:r>
        <w:rPr>
          <w:rFonts w:ascii="Times New Roman" w:hAnsi="Times New Roman" w:cs="Times New Roman"/>
          <w:sz w:val="26"/>
          <w:szCs w:val="26"/>
        </w:rPr>
        <w:t xml:space="preserve">- составная часть автотранспортного средства, стоимость которого увеличивает балансовую стоимость автотранспортного средства (панорамный люк, подогрев </w:t>
      </w:r>
      <w:r>
        <w:rPr>
          <w:rFonts w:ascii="Times New Roman" w:hAnsi="Times New Roman" w:cs="Times New Roman"/>
          <w:sz w:val="26"/>
          <w:szCs w:val="26"/>
        </w:rPr>
        <w:lastRenderedPageBreak/>
        <w:t>руля, центральный замок с доступом "без ключа", коленная подушка безопасности водителя.</w:t>
      </w:r>
      <w:proofErr w:type="gramEnd"/>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Соответствующее решение принимается Комиссией по поступлению и выбытию активов.</w:t>
      </w:r>
    </w:p>
    <w:p w:rsidR="0032470D" w:rsidRDefault="00E60B6D">
      <w:pPr>
        <w:pStyle w:val="a5"/>
        <w:rPr>
          <w:rFonts w:ascii="Times New Roman" w:hAnsi="Times New Roman" w:cs="Times New Roman"/>
          <w:sz w:val="26"/>
          <w:szCs w:val="26"/>
        </w:rPr>
      </w:pPr>
      <w:r>
        <w:rPr>
          <w:rStyle w:val="enumerated"/>
          <w:sz w:val="26"/>
          <w:szCs w:val="26"/>
        </w:rPr>
        <w:t>4.6.3.</w:t>
      </w:r>
      <w:r>
        <w:rPr>
          <w:rFonts w:ascii="Times New Roman" w:hAnsi="Times New Roman" w:cs="Times New Roman"/>
          <w:sz w:val="26"/>
          <w:szCs w:val="26"/>
        </w:rPr>
        <w:t xml:space="preserve"> Для каждой единицы техники в Инвентарной карточке фиксируются данные о нормах расхода топлива и о предельном </w:t>
      </w:r>
      <w:proofErr w:type="spellStart"/>
      <w:r>
        <w:rPr>
          <w:rFonts w:ascii="Times New Roman" w:hAnsi="Times New Roman" w:cs="Times New Roman"/>
          <w:sz w:val="26"/>
          <w:szCs w:val="26"/>
        </w:rPr>
        <w:t>межсервисном</w:t>
      </w:r>
      <w:proofErr w:type="spellEnd"/>
      <w:r>
        <w:rPr>
          <w:rFonts w:ascii="Times New Roman" w:hAnsi="Times New Roman" w:cs="Times New Roman"/>
          <w:sz w:val="26"/>
          <w:szCs w:val="26"/>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32470D" w:rsidRDefault="00E60B6D">
      <w:pPr>
        <w:pStyle w:val="a5"/>
        <w:rPr>
          <w:rFonts w:ascii="Times New Roman" w:hAnsi="Times New Roman" w:cs="Times New Roman"/>
          <w:sz w:val="26"/>
          <w:szCs w:val="26"/>
        </w:rPr>
      </w:pPr>
      <w:r>
        <w:rPr>
          <w:rStyle w:val="enumerated"/>
          <w:sz w:val="26"/>
          <w:szCs w:val="26"/>
        </w:rPr>
        <w:t>4.6.4.</w:t>
      </w:r>
      <w:r>
        <w:rPr>
          <w:rFonts w:ascii="Times New Roman" w:hAnsi="Times New Roman" w:cs="Times New Roman"/>
          <w:sz w:val="26"/>
          <w:szCs w:val="26"/>
        </w:rPr>
        <w:t xml:space="preserve"> Контроль за сроками и объемами работ по плановому техническому обслуживанию автомобилей и иной самоходной техники возложить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proofErr w:type="gramStart"/>
      <w:r>
        <w:rPr>
          <w:rStyle w:val="printable"/>
          <w:rFonts w:ascii="Times New Roman" w:hAnsi="Times New Roman" w:cs="Times New Roman"/>
          <w:sz w:val="26"/>
          <w:szCs w:val="26"/>
        </w:rPr>
        <w:t>Заместитель</w:t>
      </w:r>
      <w:proofErr w:type="gramEnd"/>
      <w:r>
        <w:rPr>
          <w:rStyle w:val="printable"/>
          <w:rFonts w:ascii="Times New Roman" w:hAnsi="Times New Roman" w:cs="Times New Roman"/>
          <w:sz w:val="26"/>
          <w:szCs w:val="26"/>
        </w:rPr>
        <w:t xml:space="preserve"> директора по АХР</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4.6.5.</w:t>
      </w:r>
      <w:r>
        <w:rPr>
          <w:rFonts w:ascii="Times New Roman" w:hAnsi="Times New Roman" w:cs="Times New Roman"/>
          <w:sz w:val="26"/>
          <w:szCs w:val="26"/>
        </w:rPr>
        <w:t xml:space="preserve">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32470D" w:rsidRDefault="00E60B6D">
      <w:pPr>
        <w:pStyle w:val="a5"/>
        <w:rPr>
          <w:rFonts w:ascii="Times New Roman" w:hAnsi="Times New Roman" w:cs="Times New Roman"/>
          <w:sz w:val="26"/>
          <w:szCs w:val="26"/>
        </w:rPr>
      </w:pPr>
      <w:r>
        <w:rPr>
          <w:rStyle w:val="enumerated"/>
          <w:sz w:val="26"/>
          <w:szCs w:val="26"/>
        </w:rPr>
        <w:t>4.7.</w:t>
      </w:r>
      <w:r>
        <w:rPr>
          <w:rFonts w:ascii="Times New Roman" w:hAnsi="Times New Roman" w:cs="Times New Roman"/>
          <w:sz w:val="26"/>
          <w:szCs w:val="26"/>
        </w:rPr>
        <w:t xml:space="preserve"> Особенности учета персональных компьютеров и иной вычислительной техники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В учреждении определен следующий порядок учета компьютерной вычислительной техники и периферийных устройств к ней:</w:t>
      </w:r>
    </w:p>
    <w:p w:rsidR="0032470D" w:rsidRDefault="00E60B6D">
      <w:pPr>
        <w:pStyle w:val="a5"/>
        <w:rPr>
          <w:rFonts w:ascii="Times New Roman" w:hAnsi="Times New Roman" w:cs="Times New Roman"/>
          <w:sz w:val="26"/>
          <w:szCs w:val="26"/>
        </w:rPr>
      </w:pPr>
      <w:r>
        <w:rPr>
          <w:rStyle w:val="enumerated"/>
          <w:sz w:val="26"/>
          <w:szCs w:val="26"/>
        </w:rPr>
        <w:t>4.7.1.</w:t>
      </w:r>
      <w:r>
        <w:rPr>
          <w:rFonts w:ascii="Times New Roman" w:hAnsi="Times New Roman" w:cs="Times New Roman"/>
          <w:sz w:val="26"/>
          <w:szCs w:val="26"/>
        </w:rPr>
        <w:t xml:space="preserve"> Оборудование для локально-вычислительной сети (ЛВС) учитывается как отдельные инвентарные объекты. В Инвентарной карточке каждого объекта указывается его принадлежность к виду ЛВС.</w:t>
      </w:r>
    </w:p>
    <w:p w:rsidR="0032470D" w:rsidRDefault="00E60B6D">
      <w:pPr>
        <w:pStyle w:val="a5"/>
        <w:rPr>
          <w:rFonts w:ascii="Times New Roman" w:hAnsi="Times New Roman" w:cs="Times New Roman"/>
          <w:sz w:val="26"/>
          <w:szCs w:val="26"/>
        </w:rPr>
      </w:pPr>
      <w:r>
        <w:rPr>
          <w:rStyle w:val="enumerated"/>
          <w:sz w:val="26"/>
          <w:szCs w:val="26"/>
        </w:rPr>
        <w:t>4.7.2.</w:t>
      </w:r>
      <w:r>
        <w:rPr>
          <w:rFonts w:ascii="Times New Roman" w:hAnsi="Times New Roman" w:cs="Times New Roman"/>
          <w:sz w:val="26"/>
          <w:szCs w:val="26"/>
        </w:rPr>
        <w:t xml:space="preserve"> Оборудование для автоматизированного рабочего места (АРМ) учитывается как самостоятельные объекты, а именно:</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ноутбук с манипулятором "мышь";</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моноблок с клавиатурой и манипулятором "мышь";</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системный блок, включая аппаратное обеспечение, монитор, клавиатуру, манипулятор "мышь";</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принтер;</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многофункциональное устройство;</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сканер;</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копир;</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источник бесперебойного питания;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внешний модуль </w:t>
      </w:r>
      <w:proofErr w:type="spellStart"/>
      <w:r>
        <w:rPr>
          <w:rFonts w:ascii="Times New Roman" w:hAnsi="Times New Roman" w:cs="Times New Roman"/>
          <w:sz w:val="26"/>
          <w:szCs w:val="26"/>
        </w:rPr>
        <w:t>Wi-Fi</w:t>
      </w:r>
      <w:proofErr w:type="spellEnd"/>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Иные компоненты персонального компьютера могут классифицироваться как:</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xml:space="preserve">- самостоятельные объекты основных средств </w:t>
      </w:r>
      <w:r>
        <w:rPr>
          <w:rStyle w:val="printable"/>
          <w:rFonts w:ascii="Times New Roman" w:hAnsi="Times New Roman" w:cs="Times New Roman"/>
          <w:sz w:val="26"/>
          <w:szCs w:val="26"/>
        </w:rPr>
        <w:t xml:space="preserve">колонки, наушники, </w:t>
      </w:r>
      <w:proofErr w:type="spellStart"/>
      <w:r>
        <w:rPr>
          <w:rStyle w:val="printable"/>
          <w:rFonts w:ascii="Times New Roman" w:hAnsi="Times New Roman" w:cs="Times New Roman"/>
          <w:sz w:val="26"/>
          <w:szCs w:val="26"/>
        </w:rPr>
        <w:t>web</w:t>
      </w:r>
      <w:proofErr w:type="spellEnd"/>
      <w:r>
        <w:rPr>
          <w:rStyle w:val="printable"/>
          <w:rFonts w:ascii="Times New Roman" w:hAnsi="Times New Roman" w:cs="Times New Roman"/>
          <w:sz w:val="26"/>
          <w:szCs w:val="26"/>
        </w:rPr>
        <w:t>-камера</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составные части персонального компьютера </w:t>
      </w:r>
      <w:r>
        <w:rPr>
          <w:rStyle w:val="printable"/>
          <w:rFonts w:ascii="Times New Roman" w:hAnsi="Times New Roman" w:cs="Times New Roman"/>
          <w:sz w:val="26"/>
          <w:szCs w:val="26"/>
        </w:rPr>
        <w:t>разветвитель USB</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Также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Соответствующее решение принимается Комиссией по поступлению и выбытию активов.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При включении в состав персонального компьютера перечень всех компонентов приводится в Инвентарной карточке.</w:t>
      </w:r>
    </w:p>
    <w:p w:rsidR="0032470D" w:rsidRDefault="00E60B6D">
      <w:pPr>
        <w:pStyle w:val="a5"/>
        <w:rPr>
          <w:rFonts w:ascii="Times New Roman" w:hAnsi="Times New Roman" w:cs="Times New Roman"/>
          <w:sz w:val="26"/>
          <w:szCs w:val="26"/>
        </w:rPr>
      </w:pPr>
      <w:r>
        <w:rPr>
          <w:rStyle w:val="enumerated"/>
          <w:sz w:val="26"/>
          <w:szCs w:val="26"/>
        </w:rPr>
        <w:t>4.7.3.</w:t>
      </w:r>
      <w:r>
        <w:rPr>
          <w:rFonts w:ascii="Times New Roman" w:hAnsi="Times New Roman" w:cs="Times New Roman"/>
          <w:sz w:val="26"/>
          <w:szCs w:val="26"/>
        </w:rPr>
        <w:t xml:space="preserve"> Персональный компьютер и периферийные устройства к нему в составе сложного изделия могут классифицироваться как:</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составная часть сложного изделия (прибора), с обязательной отметкой в Инвентарной карточке изделия (прибора);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самостоятельный инвентарный объе</w:t>
      </w:r>
      <w:proofErr w:type="gramStart"/>
      <w:r>
        <w:rPr>
          <w:rFonts w:ascii="Times New Roman" w:hAnsi="Times New Roman" w:cs="Times New Roman"/>
          <w:sz w:val="26"/>
          <w:szCs w:val="26"/>
        </w:rPr>
        <w:t>кт стр</w:t>
      </w:r>
      <w:proofErr w:type="gramEnd"/>
      <w:r>
        <w:rPr>
          <w:rFonts w:ascii="Times New Roman" w:hAnsi="Times New Roman" w:cs="Times New Roman"/>
          <w:sz w:val="26"/>
          <w:szCs w:val="26"/>
        </w:rPr>
        <w:t>уктурной части основного средства - сложного изделия (прибора), имеющий срок полезного использования, существенно отличающийся от срока полезного использования сложного изделия (прибора).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Соответствующее решение принимается Комиссией по поступлению и выбытию активов.</w:t>
      </w:r>
    </w:p>
    <w:p w:rsidR="0032470D" w:rsidRDefault="00E60B6D">
      <w:pPr>
        <w:pStyle w:val="a5"/>
        <w:rPr>
          <w:rFonts w:ascii="Times New Roman" w:hAnsi="Times New Roman" w:cs="Times New Roman"/>
          <w:sz w:val="26"/>
          <w:szCs w:val="26"/>
        </w:rPr>
      </w:pPr>
      <w:r>
        <w:rPr>
          <w:rStyle w:val="enumerated"/>
          <w:sz w:val="26"/>
          <w:szCs w:val="26"/>
        </w:rPr>
        <w:t>4.7.4.</w:t>
      </w:r>
      <w:r>
        <w:rPr>
          <w:rFonts w:ascii="Times New Roman" w:hAnsi="Times New Roman" w:cs="Times New Roman"/>
          <w:sz w:val="26"/>
          <w:szCs w:val="26"/>
        </w:rPr>
        <w:t xml:space="preserve"> Предустановленное лицензионное программное обеспечение (неисключительные права) </w:t>
      </w:r>
      <w:r>
        <w:rPr>
          <w:rStyle w:val="printable"/>
          <w:rFonts w:ascii="Times New Roman" w:hAnsi="Times New Roman" w:cs="Times New Roman"/>
          <w:sz w:val="26"/>
          <w:szCs w:val="26"/>
        </w:rPr>
        <w:t>программное обеспечение</w:t>
      </w:r>
      <w:r>
        <w:rPr>
          <w:rFonts w:ascii="Times New Roman" w:hAnsi="Times New Roman" w:cs="Times New Roman"/>
          <w:sz w:val="26"/>
          <w:szCs w:val="26"/>
        </w:rPr>
        <w:t>, стоимость которого спецификацией договора не определенна, учитывается в составе персонального компьютера.</w:t>
      </w:r>
    </w:p>
    <w:p w:rsidR="0032470D" w:rsidRDefault="00E60B6D">
      <w:pPr>
        <w:pStyle w:val="a5"/>
        <w:rPr>
          <w:rFonts w:ascii="Times New Roman" w:hAnsi="Times New Roman" w:cs="Times New Roman"/>
          <w:sz w:val="26"/>
          <w:szCs w:val="26"/>
        </w:rPr>
      </w:pPr>
      <w:r>
        <w:rPr>
          <w:rStyle w:val="enumerated"/>
          <w:sz w:val="26"/>
          <w:szCs w:val="26"/>
        </w:rPr>
        <w:t>4.8.</w:t>
      </w:r>
      <w:r>
        <w:rPr>
          <w:rFonts w:ascii="Times New Roman" w:hAnsi="Times New Roman" w:cs="Times New Roman"/>
          <w:sz w:val="26"/>
          <w:szCs w:val="26"/>
        </w:rPr>
        <w:t xml:space="preserve"> Особенности учета единых функционирующих систем</w:t>
      </w:r>
    </w:p>
    <w:p w:rsidR="0032470D" w:rsidRDefault="00E60B6D">
      <w:pPr>
        <w:pStyle w:val="a5"/>
        <w:rPr>
          <w:rFonts w:ascii="Times New Roman" w:hAnsi="Times New Roman" w:cs="Times New Roman"/>
          <w:sz w:val="26"/>
          <w:szCs w:val="26"/>
        </w:rPr>
      </w:pPr>
      <w:r>
        <w:rPr>
          <w:rStyle w:val="enumerated"/>
          <w:sz w:val="26"/>
          <w:szCs w:val="26"/>
        </w:rPr>
        <w:t>4.8.1.</w:t>
      </w:r>
      <w:r>
        <w:rPr>
          <w:rFonts w:ascii="Times New Roman" w:hAnsi="Times New Roman" w:cs="Times New Roman"/>
          <w:sz w:val="26"/>
          <w:szCs w:val="26"/>
        </w:rPr>
        <w:t xml:space="preserve"> К единым функционирующим системам относятся:</w:t>
      </w:r>
    </w:p>
    <w:p w:rsidR="0032470D" w:rsidRDefault="00E60B6D">
      <w:pPr>
        <w:pStyle w:val="a5"/>
        <w:divId w:val="1573660042"/>
        <w:rPr>
          <w:rFonts w:ascii="Times New Roman" w:hAnsi="Times New Roman" w:cs="Times New Roman"/>
          <w:sz w:val="26"/>
          <w:szCs w:val="26"/>
        </w:rPr>
      </w:pPr>
      <w:r>
        <w:rPr>
          <w:rFonts w:ascii="Times New Roman" w:hAnsi="Times New Roman" w:cs="Times New Roman"/>
          <w:sz w:val="26"/>
          <w:szCs w:val="26"/>
        </w:rPr>
        <w:t>- пожарная сигнализация;</w:t>
      </w:r>
    </w:p>
    <w:p w:rsidR="0032470D" w:rsidRDefault="00E60B6D">
      <w:pPr>
        <w:pStyle w:val="a5"/>
        <w:divId w:val="523860766"/>
        <w:rPr>
          <w:rFonts w:ascii="Times New Roman" w:hAnsi="Times New Roman" w:cs="Times New Roman"/>
          <w:sz w:val="26"/>
          <w:szCs w:val="26"/>
        </w:rPr>
      </w:pPr>
      <w:r>
        <w:rPr>
          <w:rFonts w:ascii="Times New Roman" w:hAnsi="Times New Roman" w:cs="Times New Roman"/>
          <w:sz w:val="26"/>
          <w:szCs w:val="26"/>
        </w:rPr>
        <w:t>- охранная сигнализация;</w:t>
      </w:r>
    </w:p>
    <w:p w:rsidR="0032470D" w:rsidRDefault="00E60B6D">
      <w:pPr>
        <w:pStyle w:val="a5"/>
        <w:divId w:val="1533692439"/>
        <w:rPr>
          <w:rFonts w:ascii="Times New Roman" w:hAnsi="Times New Roman" w:cs="Times New Roman"/>
          <w:sz w:val="26"/>
          <w:szCs w:val="26"/>
        </w:rPr>
      </w:pPr>
      <w:r>
        <w:rPr>
          <w:rFonts w:ascii="Times New Roman" w:hAnsi="Times New Roman" w:cs="Times New Roman"/>
          <w:sz w:val="26"/>
          <w:szCs w:val="26"/>
        </w:rPr>
        <w:t>- система вид</w:t>
      </w:r>
      <w:proofErr w:type="gramStart"/>
      <w:r>
        <w:rPr>
          <w:rFonts w:ascii="Times New Roman" w:hAnsi="Times New Roman" w:cs="Times New Roman"/>
          <w:sz w:val="26"/>
          <w:szCs w:val="26"/>
        </w:rPr>
        <w:t>ео и ау</w:t>
      </w:r>
      <w:proofErr w:type="gramEnd"/>
      <w:r>
        <w:rPr>
          <w:rFonts w:ascii="Times New Roman" w:hAnsi="Times New Roman" w:cs="Times New Roman"/>
          <w:sz w:val="26"/>
          <w:szCs w:val="26"/>
        </w:rPr>
        <w:t>дио наблюдения;</w:t>
      </w:r>
    </w:p>
    <w:p w:rsidR="0032470D" w:rsidRDefault="00E60B6D">
      <w:pPr>
        <w:pStyle w:val="a5"/>
        <w:divId w:val="1669359536"/>
        <w:rPr>
          <w:rFonts w:ascii="Times New Roman" w:hAnsi="Times New Roman" w:cs="Times New Roman"/>
          <w:sz w:val="26"/>
          <w:szCs w:val="26"/>
        </w:rPr>
      </w:pPr>
      <w:r>
        <w:rPr>
          <w:rFonts w:ascii="Times New Roman" w:hAnsi="Times New Roman" w:cs="Times New Roman"/>
          <w:sz w:val="26"/>
          <w:szCs w:val="26"/>
        </w:rPr>
        <w:t>- кабельная система локальной вычислительной сети;</w:t>
      </w:r>
    </w:p>
    <w:p w:rsidR="0032470D" w:rsidRDefault="00E60B6D">
      <w:pPr>
        <w:pStyle w:val="a5"/>
        <w:divId w:val="1750152921"/>
        <w:rPr>
          <w:rFonts w:ascii="Times New Roman" w:hAnsi="Times New Roman" w:cs="Times New Roman"/>
          <w:sz w:val="26"/>
          <w:szCs w:val="26"/>
        </w:rPr>
      </w:pPr>
      <w:r>
        <w:rPr>
          <w:rFonts w:ascii="Times New Roman" w:hAnsi="Times New Roman" w:cs="Times New Roman"/>
          <w:sz w:val="26"/>
          <w:szCs w:val="26"/>
        </w:rPr>
        <w:t>- телефонная сеть;</w:t>
      </w:r>
    </w:p>
    <w:p w:rsidR="0032470D" w:rsidRDefault="00E60B6D">
      <w:pPr>
        <w:pStyle w:val="a5"/>
        <w:divId w:val="953485375"/>
        <w:rPr>
          <w:rFonts w:ascii="Times New Roman" w:hAnsi="Times New Roman" w:cs="Times New Roman"/>
          <w:sz w:val="26"/>
          <w:szCs w:val="26"/>
        </w:rPr>
      </w:pPr>
      <w:r>
        <w:rPr>
          <w:rFonts w:ascii="Times New Roman" w:hAnsi="Times New Roman" w:cs="Times New Roman"/>
          <w:sz w:val="26"/>
          <w:szCs w:val="26"/>
        </w:rPr>
        <w:t>- "тревожная кнопка";</w:t>
      </w:r>
    </w:p>
    <w:p w:rsidR="0032470D" w:rsidRDefault="00E60B6D">
      <w:pPr>
        <w:pStyle w:val="a5"/>
        <w:rPr>
          <w:rFonts w:ascii="Times New Roman" w:hAnsi="Times New Roman" w:cs="Times New Roman"/>
          <w:sz w:val="26"/>
          <w:szCs w:val="26"/>
        </w:rPr>
      </w:pPr>
      <w:r>
        <w:rPr>
          <w:rStyle w:val="enumerated"/>
          <w:sz w:val="26"/>
          <w:szCs w:val="26"/>
        </w:rPr>
        <w:t>4.8.2.</w:t>
      </w:r>
      <w:r>
        <w:rPr>
          <w:rFonts w:ascii="Times New Roman" w:hAnsi="Times New Roman" w:cs="Times New Roman"/>
          <w:sz w:val="26"/>
          <w:szCs w:val="26"/>
        </w:rPr>
        <w:t xml:space="preserve"> Единые функционирующие системы: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не являются отдельными объектами основных средств (за исключением ситуаций, указанных в настоящей Учетной политике);</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w:t>
      </w:r>
      <w:hyperlink r:id="rId51" w:anchor="/document/70951956/entry/4010" w:tgtFrame="_blank" w:tooltip="Открыть документ в системе Гарант" w:history="1">
        <w:r>
          <w:rPr>
            <w:rStyle w:val="a3"/>
            <w:rFonts w:ascii="Times New Roman" w:hAnsi="Times New Roman" w:cs="Times New Roman"/>
            <w:sz w:val="26"/>
            <w:szCs w:val="26"/>
          </w:rPr>
          <w:t>ф. 0504031</w:t>
        </w:r>
      </w:hyperlink>
      <w:r>
        <w:rPr>
          <w:rFonts w:ascii="Times New Roman" w:hAnsi="Times New Roman" w:cs="Times New Roman"/>
          <w:sz w:val="26"/>
          <w:szCs w:val="26"/>
        </w:rPr>
        <w:t>) соответствующего здания (сооружения), учитываемого в балансовом учете, в разделе "Индивидуальные характеристики".</w:t>
      </w:r>
    </w:p>
    <w:p w:rsidR="0032470D" w:rsidRDefault="00E60B6D">
      <w:pPr>
        <w:pStyle w:val="a5"/>
        <w:rPr>
          <w:rFonts w:ascii="Times New Roman" w:hAnsi="Times New Roman" w:cs="Times New Roman"/>
          <w:sz w:val="26"/>
          <w:szCs w:val="26"/>
        </w:rPr>
      </w:pPr>
      <w:r>
        <w:rPr>
          <w:rStyle w:val="enumerated"/>
          <w:sz w:val="26"/>
          <w:szCs w:val="26"/>
        </w:rPr>
        <w:t>4.8.3.</w:t>
      </w:r>
      <w:r>
        <w:rPr>
          <w:rFonts w:ascii="Times New Roman" w:hAnsi="Times New Roman" w:cs="Times New Roman"/>
          <w:sz w:val="26"/>
          <w:szCs w:val="26"/>
        </w:rPr>
        <w:t xml:space="preserve">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rsidR="0032470D" w:rsidRDefault="00E60B6D">
      <w:pPr>
        <w:pStyle w:val="a5"/>
        <w:rPr>
          <w:rFonts w:ascii="Times New Roman" w:hAnsi="Times New Roman" w:cs="Times New Roman"/>
          <w:sz w:val="26"/>
          <w:szCs w:val="26"/>
        </w:rPr>
      </w:pPr>
      <w:r>
        <w:rPr>
          <w:rStyle w:val="enumerated"/>
          <w:sz w:val="26"/>
          <w:szCs w:val="26"/>
        </w:rPr>
        <w:t>4.8.4.</w:t>
      </w:r>
      <w:r>
        <w:rPr>
          <w:rFonts w:ascii="Times New Roman" w:hAnsi="Times New Roman" w:cs="Times New Roman"/>
          <w:sz w:val="26"/>
          <w:szCs w:val="26"/>
        </w:rPr>
        <w:t xml:space="preserve"> Единые функционирующие системы признаются в учете самостоятельными объектами основных средств, если: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они получены от иных организаций бюджетной сферы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в результате реорганизации) в виде одного инвентарного объекта (единой системы);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являются неотделимыми улучшениями в арендованные объекты;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настоящей Учетной политики.</w:t>
      </w:r>
    </w:p>
    <w:p w:rsidR="0032470D" w:rsidRDefault="00E60B6D">
      <w:pPr>
        <w:pStyle w:val="a5"/>
        <w:rPr>
          <w:rFonts w:ascii="Times New Roman" w:hAnsi="Times New Roman" w:cs="Times New Roman"/>
          <w:sz w:val="26"/>
          <w:szCs w:val="26"/>
        </w:rPr>
      </w:pPr>
      <w:r>
        <w:rPr>
          <w:rStyle w:val="enumerated"/>
          <w:sz w:val="26"/>
          <w:szCs w:val="26"/>
        </w:rPr>
        <w:t>4.9.</w:t>
      </w:r>
      <w:r>
        <w:rPr>
          <w:rFonts w:ascii="Times New Roman" w:hAnsi="Times New Roman" w:cs="Times New Roman"/>
          <w:sz w:val="26"/>
          <w:szCs w:val="26"/>
        </w:rPr>
        <w:t xml:space="preserve"> Особенности учета объектов благоустройства</w:t>
      </w:r>
    </w:p>
    <w:p w:rsidR="0032470D" w:rsidRDefault="00E60B6D">
      <w:pPr>
        <w:pStyle w:val="a5"/>
        <w:rPr>
          <w:rFonts w:ascii="Times New Roman" w:hAnsi="Times New Roman" w:cs="Times New Roman"/>
          <w:sz w:val="26"/>
          <w:szCs w:val="26"/>
        </w:rPr>
      </w:pPr>
      <w:r>
        <w:rPr>
          <w:rStyle w:val="enumerated"/>
          <w:sz w:val="26"/>
          <w:szCs w:val="26"/>
        </w:rPr>
        <w:t>4.9.1.</w:t>
      </w:r>
      <w:r>
        <w:rPr>
          <w:rFonts w:ascii="Times New Roman" w:hAnsi="Times New Roman" w:cs="Times New Roman"/>
          <w:sz w:val="26"/>
          <w:szCs w:val="26"/>
        </w:rPr>
        <w:t xml:space="preserve"> К работам по благоустройству территории относятся: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инженерная подготовка и обеспечение безопасности;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озеленение (в том числе разбивка газонов, клумб);</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устройство покрытий (в том числе асфальтирование, укладка плитки, обустройство бордюров);</w:t>
      </w:r>
    </w:p>
    <w:p w:rsidR="0032470D" w:rsidRDefault="00E60B6D" w:rsidP="00787752">
      <w:pPr>
        <w:pStyle w:val="a5"/>
        <w:rPr>
          <w:rFonts w:ascii="Times New Roman" w:hAnsi="Times New Roman" w:cs="Times New Roman"/>
          <w:sz w:val="26"/>
          <w:szCs w:val="26"/>
        </w:rPr>
      </w:pPr>
      <w:r>
        <w:rPr>
          <w:rFonts w:ascii="Times New Roman" w:hAnsi="Times New Roman" w:cs="Times New Roman"/>
          <w:sz w:val="26"/>
          <w:szCs w:val="26"/>
        </w:rPr>
        <w:t>- устройство освещения</w:t>
      </w:r>
      <w:r w:rsidR="00787752">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4.9.2.</w:t>
      </w:r>
      <w:r>
        <w:rPr>
          <w:rFonts w:ascii="Times New Roman" w:hAnsi="Times New Roman" w:cs="Times New Roman"/>
          <w:sz w:val="26"/>
          <w:szCs w:val="26"/>
        </w:rPr>
        <w:t xml:space="preserve"> К элементам (объектам) благоустройства относятся: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растительные компоненты (газоны, клумбы, многолетние насаждения и т.д.);</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различные виды оборудования и оформления (в том числе фонари уличного освещения);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малые архитектурные формы, некапитальные нестационарные сооружения (в том числе скамьи, фонтаны, детские площадки);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наружная реклама и информация, используемые как составные части благоустройства.</w:t>
      </w:r>
    </w:p>
    <w:p w:rsidR="0032470D" w:rsidRDefault="00E60B6D">
      <w:pPr>
        <w:pStyle w:val="a5"/>
        <w:rPr>
          <w:rFonts w:ascii="Times New Roman" w:hAnsi="Times New Roman" w:cs="Times New Roman"/>
          <w:sz w:val="26"/>
          <w:szCs w:val="26"/>
        </w:rPr>
      </w:pPr>
      <w:r>
        <w:rPr>
          <w:rStyle w:val="enumerated"/>
          <w:sz w:val="26"/>
          <w:szCs w:val="26"/>
        </w:rPr>
        <w:lastRenderedPageBreak/>
        <w:t>4.9.3.</w:t>
      </w:r>
      <w:r>
        <w:rPr>
          <w:rFonts w:ascii="Times New Roman" w:hAnsi="Times New Roman" w:cs="Times New Roman"/>
          <w:sz w:val="26"/>
          <w:szCs w:val="26"/>
        </w:rPr>
        <w:t xml:space="preserve"> При принятии решения об учете объектов благоустройства Комиссия по поступлению и выбытию активов руководствуется следующими документами: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нормативными документами по бухгалтерскому учету организаций госсектора;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Сводом правил </w:t>
      </w:r>
      <w:hyperlink r:id="rId52" w:anchor="/document/71705482/entry/0" w:tgtFrame="_blank" w:tooltip="Открыть документ в системе Гарант" w:history="1">
        <w:r>
          <w:rPr>
            <w:rStyle w:val="a3"/>
            <w:rFonts w:ascii="Times New Roman" w:hAnsi="Times New Roman" w:cs="Times New Roman"/>
            <w:sz w:val="26"/>
            <w:szCs w:val="26"/>
          </w:rPr>
          <w:t>СП 82.13330.2016</w:t>
        </w:r>
      </w:hyperlink>
      <w:r>
        <w:rPr>
          <w:rFonts w:ascii="Times New Roman" w:hAnsi="Times New Roman" w:cs="Times New Roman"/>
          <w:sz w:val="26"/>
          <w:szCs w:val="26"/>
        </w:rPr>
        <w:t xml:space="preserve"> "Благоустройство территорий". Актуализированная редакция </w:t>
      </w:r>
      <w:hyperlink r:id="rId53" w:anchor="/document/2306322/entry/0" w:tgtFrame="_blank" w:tooltip="Открыть документ в системе Гарант" w:history="1">
        <w:r>
          <w:rPr>
            <w:rStyle w:val="a3"/>
            <w:rFonts w:ascii="Times New Roman" w:hAnsi="Times New Roman" w:cs="Times New Roman"/>
            <w:sz w:val="26"/>
            <w:szCs w:val="26"/>
          </w:rPr>
          <w:t>СНиП III-10-75</w:t>
        </w:r>
      </w:hyperlink>
      <w:r>
        <w:rPr>
          <w:rFonts w:ascii="Times New Roman" w:hAnsi="Times New Roman" w:cs="Times New Roman"/>
          <w:sz w:val="26"/>
          <w:szCs w:val="26"/>
        </w:rPr>
        <w:t xml:space="preserve"> (утв. </w:t>
      </w:r>
      <w:hyperlink r:id="rId54" w:anchor="/document/71630458/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Министроя</w:t>
      </w:r>
      <w:proofErr w:type="spellEnd"/>
      <w:r>
        <w:rPr>
          <w:rFonts w:ascii="Times New Roman" w:hAnsi="Times New Roman" w:cs="Times New Roman"/>
          <w:sz w:val="26"/>
          <w:szCs w:val="26"/>
        </w:rPr>
        <w:t xml:space="preserve"> России от 16.12.2016 г. N 972/</w:t>
      </w:r>
      <w:proofErr w:type="spellStart"/>
      <w:proofErr w:type="gramStart"/>
      <w:r>
        <w:rPr>
          <w:rFonts w:ascii="Times New Roman" w:hAnsi="Times New Roman" w:cs="Times New Roman"/>
          <w:sz w:val="26"/>
          <w:szCs w:val="26"/>
        </w:rPr>
        <w:t>пр</w:t>
      </w:r>
      <w:proofErr w:type="spellEnd"/>
      <w:proofErr w:type="gramEnd"/>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Сводом правил </w:t>
      </w:r>
      <w:hyperlink r:id="rId55" w:anchor="/document/70381284/entry/0" w:tgtFrame="_blank" w:tooltip="Открыть документ в системе Гарант" w:history="1">
        <w:r>
          <w:rPr>
            <w:rStyle w:val="a3"/>
            <w:rFonts w:ascii="Times New Roman" w:hAnsi="Times New Roman" w:cs="Times New Roman"/>
            <w:sz w:val="26"/>
            <w:szCs w:val="26"/>
          </w:rPr>
          <w:t>СП 78.13330.2012</w:t>
        </w:r>
      </w:hyperlink>
      <w:r>
        <w:rPr>
          <w:rFonts w:ascii="Times New Roman" w:hAnsi="Times New Roman" w:cs="Times New Roman"/>
          <w:sz w:val="26"/>
          <w:szCs w:val="26"/>
        </w:rPr>
        <w:t xml:space="preserve"> "Свод правил. Автомобильные дороги. Актуализированная редакция </w:t>
      </w:r>
      <w:hyperlink r:id="rId56" w:anchor="/document/2306218/entry/0" w:tgtFrame="_blank" w:tooltip="Открыть документ в системе Гарант" w:history="1">
        <w:r>
          <w:rPr>
            <w:rStyle w:val="a3"/>
            <w:rFonts w:ascii="Times New Roman" w:hAnsi="Times New Roman" w:cs="Times New Roman"/>
            <w:sz w:val="26"/>
            <w:szCs w:val="26"/>
          </w:rPr>
          <w:t>СНиП 3.06.03-85</w:t>
        </w:r>
      </w:hyperlink>
      <w:r>
        <w:rPr>
          <w:rFonts w:ascii="Times New Roman" w:hAnsi="Times New Roman" w:cs="Times New Roman"/>
          <w:sz w:val="26"/>
          <w:szCs w:val="26"/>
        </w:rPr>
        <w:t xml:space="preserve">", утв. </w:t>
      </w:r>
      <w:hyperlink r:id="rId57" w:anchor="/document/70315210/entry/0" w:tgtFrame="_blank" w:tooltip="Открыть документ в системе Гарант" w:history="1">
        <w:r>
          <w:rPr>
            <w:rStyle w:val="a3"/>
            <w:rFonts w:ascii="Times New Roman" w:hAnsi="Times New Roman" w:cs="Times New Roman"/>
            <w:sz w:val="26"/>
            <w:szCs w:val="26"/>
          </w:rPr>
          <w:t>приказом</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Минрегиона</w:t>
      </w:r>
      <w:proofErr w:type="spellEnd"/>
      <w:r>
        <w:rPr>
          <w:rFonts w:ascii="Times New Roman" w:hAnsi="Times New Roman" w:cs="Times New Roman"/>
          <w:sz w:val="26"/>
          <w:szCs w:val="26"/>
        </w:rPr>
        <w:t xml:space="preserve"> России от 30.06.2012 N 272;</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иными нормативными актами.</w:t>
      </w:r>
    </w:p>
    <w:p w:rsidR="0032470D" w:rsidRDefault="00E60B6D">
      <w:pPr>
        <w:pStyle w:val="a5"/>
        <w:rPr>
          <w:rFonts w:ascii="Times New Roman" w:hAnsi="Times New Roman" w:cs="Times New Roman"/>
          <w:sz w:val="26"/>
          <w:szCs w:val="26"/>
        </w:rPr>
      </w:pPr>
      <w:r>
        <w:rPr>
          <w:rStyle w:val="enumerated"/>
          <w:sz w:val="26"/>
          <w:szCs w:val="26"/>
        </w:rPr>
        <w:t>4.9.4.</w:t>
      </w:r>
      <w:r>
        <w:rPr>
          <w:rFonts w:ascii="Times New Roman" w:hAnsi="Times New Roman" w:cs="Times New Roman"/>
          <w:sz w:val="26"/>
          <w:szCs w:val="26"/>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58" w:anchor="/document/70951956/entry/4010" w:tgtFrame="_blank" w:tooltip="Открыть документ в системе Гарант" w:history="1">
        <w:r>
          <w:rPr>
            <w:rStyle w:val="a3"/>
            <w:rFonts w:ascii="Times New Roman" w:hAnsi="Times New Roman" w:cs="Times New Roman"/>
            <w:sz w:val="26"/>
            <w:szCs w:val="26"/>
          </w:rPr>
          <w:t>ф. 0504031</w:t>
        </w:r>
      </w:hyperlink>
      <w:r>
        <w:rPr>
          <w:rFonts w:ascii="Times New Roman" w:hAnsi="Times New Roman" w:cs="Times New Roman"/>
          <w:sz w:val="26"/>
          <w:szCs w:val="26"/>
        </w:rPr>
        <w:t>) отражается информация по каждому элементу благоустройства, входящему в единый комплекс.</w:t>
      </w:r>
    </w:p>
    <w:p w:rsidR="0032470D" w:rsidRDefault="00E60B6D">
      <w:pPr>
        <w:pStyle w:val="a5"/>
        <w:rPr>
          <w:rFonts w:ascii="Times New Roman" w:hAnsi="Times New Roman" w:cs="Times New Roman"/>
          <w:sz w:val="26"/>
          <w:szCs w:val="26"/>
        </w:rPr>
      </w:pPr>
      <w:r>
        <w:rPr>
          <w:rStyle w:val="enumerated"/>
          <w:sz w:val="26"/>
          <w:szCs w:val="26"/>
        </w:rPr>
        <w:t>4.9.5.</w:t>
      </w:r>
      <w:r>
        <w:rPr>
          <w:rFonts w:ascii="Times New Roman" w:hAnsi="Times New Roman" w:cs="Times New Roman"/>
          <w:sz w:val="26"/>
          <w:szCs w:val="26"/>
        </w:rPr>
        <w:t xml:space="preserve">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32470D" w:rsidRDefault="00E60B6D">
      <w:pPr>
        <w:pStyle w:val="a5"/>
        <w:rPr>
          <w:rFonts w:ascii="Times New Roman" w:hAnsi="Times New Roman" w:cs="Times New Roman"/>
          <w:sz w:val="26"/>
          <w:szCs w:val="26"/>
        </w:rPr>
      </w:pPr>
      <w:r>
        <w:rPr>
          <w:rStyle w:val="enumerated"/>
          <w:sz w:val="26"/>
          <w:szCs w:val="26"/>
        </w:rPr>
        <w:t>4.9.6.</w:t>
      </w:r>
      <w:r>
        <w:rPr>
          <w:rFonts w:ascii="Times New Roman" w:hAnsi="Times New Roman" w:cs="Times New Roman"/>
          <w:sz w:val="26"/>
          <w:szCs w:val="26"/>
        </w:rPr>
        <w:t xml:space="preserve">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Сведения о произведенных работах вносятся в Инвентарную карточку (</w:t>
      </w:r>
      <w:hyperlink r:id="rId59" w:anchor="/document/70951956/entry/4010" w:tgtFrame="_blank" w:tooltip="Открыть документ в системе Гарант" w:history="1">
        <w:r>
          <w:rPr>
            <w:rStyle w:val="a3"/>
            <w:rFonts w:ascii="Times New Roman" w:hAnsi="Times New Roman" w:cs="Times New Roman"/>
            <w:sz w:val="26"/>
            <w:szCs w:val="26"/>
          </w:rPr>
          <w:t>ф. 0504031</w:t>
        </w:r>
      </w:hyperlink>
      <w:r>
        <w:rPr>
          <w:rFonts w:ascii="Times New Roman" w:hAnsi="Times New Roman" w:cs="Times New Roman"/>
          <w:sz w:val="26"/>
          <w:szCs w:val="26"/>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32470D" w:rsidRDefault="00E60B6D">
      <w:pPr>
        <w:pStyle w:val="a5"/>
        <w:rPr>
          <w:rFonts w:ascii="Times New Roman" w:hAnsi="Times New Roman" w:cs="Times New Roman"/>
          <w:sz w:val="26"/>
          <w:szCs w:val="26"/>
        </w:rPr>
      </w:pPr>
      <w:r>
        <w:rPr>
          <w:rStyle w:val="enumerated"/>
          <w:sz w:val="26"/>
          <w:szCs w:val="26"/>
        </w:rPr>
        <w:t>4.9.7.</w:t>
      </w:r>
      <w:r>
        <w:rPr>
          <w:rFonts w:ascii="Times New Roman" w:hAnsi="Times New Roman" w:cs="Times New Roman"/>
          <w:sz w:val="26"/>
          <w:szCs w:val="26"/>
        </w:rPr>
        <w:t xml:space="preserve">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w:t>
      </w:r>
      <w:proofErr w:type="spellStart"/>
      <w:r>
        <w:rPr>
          <w:rFonts w:ascii="Times New Roman" w:hAnsi="Times New Roman" w:cs="Times New Roman"/>
          <w:sz w:val="26"/>
          <w:szCs w:val="26"/>
        </w:rPr>
        <w:t>забалансовом</w:t>
      </w:r>
      <w:proofErr w:type="spellEnd"/>
      <w:r>
        <w:rPr>
          <w:rFonts w:ascii="Times New Roman" w:hAnsi="Times New Roman" w:cs="Times New Roman"/>
          <w:sz w:val="26"/>
          <w:szCs w:val="26"/>
        </w:rPr>
        <w:t xml:space="preserve"> счете </w:t>
      </w:r>
      <w:r>
        <w:rPr>
          <w:rStyle w:val="printable"/>
          <w:rFonts w:ascii="Times New Roman" w:hAnsi="Times New Roman" w:cs="Times New Roman"/>
          <w:sz w:val="26"/>
          <w:szCs w:val="26"/>
        </w:rPr>
        <w:t>-</w:t>
      </w:r>
      <w:r>
        <w:rPr>
          <w:rFonts w:ascii="Times New Roman" w:hAnsi="Times New Roman" w:cs="Times New Roman"/>
          <w:sz w:val="26"/>
          <w:szCs w:val="26"/>
        </w:rPr>
        <w:t xml:space="preserve"> в условных единицах.</w:t>
      </w:r>
    </w:p>
    <w:p w:rsidR="0032470D" w:rsidRDefault="00E60B6D">
      <w:pPr>
        <w:pStyle w:val="a5"/>
        <w:rPr>
          <w:rFonts w:ascii="Times New Roman" w:hAnsi="Times New Roman" w:cs="Times New Roman"/>
          <w:sz w:val="26"/>
          <w:szCs w:val="26"/>
        </w:rPr>
      </w:pPr>
      <w:r>
        <w:rPr>
          <w:rStyle w:val="enumerated"/>
          <w:sz w:val="26"/>
          <w:szCs w:val="26"/>
        </w:rPr>
        <w:t>4.10.</w:t>
      </w:r>
      <w:r>
        <w:rPr>
          <w:rFonts w:ascii="Times New Roman" w:hAnsi="Times New Roman" w:cs="Times New Roman"/>
          <w:sz w:val="26"/>
          <w:szCs w:val="26"/>
        </w:rPr>
        <w:t xml:space="preserve"> Организация учета основных средств</w:t>
      </w:r>
    </w:p>
    <w:p w:rsidR="0032470D" w:rsidRDefault="00E60B6D">
      <w:pPr>
        <w:pStyle w:val="a5"/>
        <w:divId w:val="1506476675"/>
        <w:rPr>
          <w:rFonts w:ascii="Times New Roman" w:hAnsi="Times New Roman" w:cs="Times New Roman"/>
          <w:sz w:val="26"/>
          <w:szCs w:val="26"/>
        </w:rPr>
      </w:pPr>
      <w:r>
        <w:rPr>
          <w:rStyle w:val="enumerated"/>
          <w:sz w:val="26"/>
          <w:szCs w:val="26"/>
        </w:rPr>
        <w:t>4.10.1.</w:t>
      </w:r>
      <w:r>
        <w:rPr>
          <w:rFonts w:ascii="Times New Roman" w:hAnsi="Times New Roman" w:cs="Times New Roman"/>
          <w:sz w:val="26"/>
          <w:szCs w:val="26"/>
        </w:rPr>
        <w:t xml:space="preserve"> Учет введенных в эксплуатацию объектов стоимостью до 10 000 рублей включительно осуществляется на </w:t>
      </w:r>
      <w:proofErr w:type="spellStart"/>
      <w:r>
        <w:rPr>
          <w:rFonts w:ascii="Times New Roman" w:hAnsi="Times New Roman" w:cs="Times New Roman"/>
          <w:sz w:val="26"/>
          <w:szCs w:val="26"/>
        </w:rPr>
        <w:t>забалансовом</w:t>
      </w:r>
      <w:proofErr w:type="spellEnd"/>
      <w:r>
        <w:rPr>
          <w:rFonts w:ascii="Times New Roman" w:hAnsi="Times New Roman" w:cs="Times New Roman"/>
          <w:sz w:val="26"/>
          <w:szCs w:val="26"/>
        </w:rPr>
        <w:t xml:space="preserve"> счете 21 "Основные средства в эксплуатации": по балансовой стоимости введенного в эксплуатацию объекта.</w:t>
      </w:r>
    </w:p>
    <w:p w:rsidR="0032470D" w:rsidRDefault="00E60B6D">
      <w:pPr>
        <w:pStyle w:val="a5"/>
        <w:rPr>
          <w:rFonts w:ascii="Times New Roman" w:hAnsi="Times New Roman" w:cs="Times New Roman"/>
          <w:sz w:val="26"/>
          <w:szCs w:val="26"/>
        </w:rPr>
      </w:pPr>
      <w:r>
        <w:rPr>
          <w:rStyle w:val="enumerated"/>
          <w:sz w:val="26"/>
          <w:szCs w:val="26"/>
        </w:rPr>
        <w:t>4.10.2.</w:t>
      </w:r>
      <w:r>
        <w:rPr>
          <w:rFonts w:ascii="Times New Roman" w:hAnsi="Times New Roman" w:cs="Times New Roman"/>
          <w:sz w:val="26"/>
          <w:szCs w:val="26"/>
        </w:rPr>
        <w:t xml:space="preserve"> 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Ведомости начисления амортизации (Приложение N </w:t>
      </w:r>
      <w:r>
        <w:rPr>
          <w:rStyle w:val="printable"/>
          <w:rFonts w:ascii="Times New Roman" w:hAnsi="Times New Roman" w:cs="Times New Roman"/>
          <w:sz w:val="26"/>
          <w:szCs w:val="26"/>
        </w:rPr>
        <w:t>15</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lastRenderedPageBreak/>
        <w:t>4.10.3.</w:t>
      </w:r>
      <w:r>
        <w:rPr>
          <w:rFonts w:ascii="Times New Roman" w:hAnsi="Times New Roman" w:cs="Times New Roman"/>
          <w:sz w:val="26"/>
          <w:szCs w:val="26"/>
        </w:rPr>
        <w:t xml:space="preserve"> Под консервацией понимается прекращение эксплуатации объекта на срок более </w:t>
      </w:r>
      <w:r>
        <w:rPr>
          <w:rStyle w:val="printable"/>
          <w:rFonts w:ascii="Times New Roman" w:hAnsi="Times New Roman" w:cs="Times New Roman"/>
          <w:sz w:val="26"/>
          <w:szCs w:val="26"/>
        </w:rPr>
        <w:t>12</w:t>
      </w:r>
      <w:r>
        <w:rPr>
          <w:rFonts w:ascii="Times New Roman" w:hAnsi="Times New Roman" w:cs="Times New Roman"/>
          <w:sz w:val="26"/>
          <w:szCs w:val="26"/>
        </w:rPr>
        <w:t xml:space="preserve"> месяцев с возможностью возобновления использования.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Перевод объектов основных средств на консервацию осуществляется на основании приказа руководителя учреждения, которым устанавливается</w:t>
      </w:r>
      <w:proofErr w:type="gramStart"/>
      <w:r>
        <w:rPr>
          <w:rFonts w:ascii="Times New Roman" w:hAnsi="Times New Roman" w:cs="Times New Roman"/>
          <w:sz w:val="26"/>
          <w:szCs w:val="26"/>
        </w:rPr>
        <w:t xml:space="preserve"> :</w:t>
      </w:r>
      <w:proofErr w:type="gramEnd"/>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конкретный срок консервации;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проводимые мероприятия.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К приказу прилагается обоснование экономической целесообразности консервации. </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После осуществления предусмотренных приказом мероприятий Комиссия по поступлению и выбытию активов учреждения оформляет Акт о консервации объекта основных средств,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Информация о консервации (</w:t>
      </w:r>
      <w:proofErr w:type="spellStart"/>
      <w:r>
        <w:rPr>
          <w:rFonts w:ascii="Times New Roman" w:hAnsi="Times New Roman" w:cs="Times New Roman"/>
          <w:sz w:val="26"/>
          <w:szCs w:val="26"/>
        </w:rPr>
        <w:t>расконсервация</w:t>
      </w:r>
      <w:proofErr w:type="spellEnd"/>
      <w:r>
        <w:rPr>
          <w:rFonts w:ascii="Times New Roman" w:hAnsi="Times New Roman" w:cs="Times New Roman"/>
          <w:sz w:val="26"/>
          <w:szCs w:val="26"/>
        </w:rPr>
        <w:t>) объекта основных средств вносится в Инвентарную карточку объекта (без отражения по соответствующим счетам аналитического учета счета 0 101 00 000 "Основные средства").</w:t>
      </w:r>
    </w:p>
    <w:p w:rsidR="0032470D" w:rsidRDefault="00E60B6D">
      <w:pPr>
        <w:pStyle w:val="a5"/>
        <w:rPr>
          <w:rFonts w:ascii="Times New Roman" w:hAnsi="Times New Roman" w:cs="Times New Roman"/>
          <w:sz w:val="26"/>
          <w:szCs w:val="26"/>
        </w:rPr>
      </w:pPr>
      <w:r>
        <w:rPr>
          <w:rStyle w:val="enumerated"/>
          <w:sz w:val="26"/>
          <w:szCs w:val="26"/>
        </w:rPr>
        <w:t>4.10.4.</w:t>
      </w:r>
      <w:r>
        <w:rPr>
          <w:rFonts w:ascii="Times New Roman" w:hAnsi="Times New Roman" w:cs="Times New Roman"/>
          <w:sz w:val="26"/>
          <w:szCs w:val="26"/>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5.</w:t>
      </w:r>
      <w:r>
        <w:rPr>
          <w:rFonts w:ascii="Times New Roman" w:eastAsia="Times New Roman" w:hAnsi="Times New Roman" w:cs="Times New Roman"/>
          <w:sz w:val="26"/>
          <w:szCs w:val="26"/>
        </w:rPr>
        <w:t xml:space="preserve"> Учет нематериальных активов</w:t>
      </w:r>
    </w:p>
    <w:p w:rsidR="0032470D" w:rsidRDefault="00E60B6D">
      <w:pPr>
        <w:pStyle w:val="a5"/>
        <w:divId w:val="1721830508"/>
        <w:rPr>
          <w:rFonts w:ascii="Times New Roman" w:hAnsi="Times New Roman" w:cs="Times New Roman"/>
          <w:sz w:val="26"/>
          <w:szCs w:val="26"/>
        </w:rPr>
      </w:pPr>
      <w:r>
        <w:rPr>
          <w:rStyle w:val="enumerated"/>
          <w:sz w:val="26"/>
          <w:szCs w:val="26"/>
        </w:rPr>
        <w:t>5.1.</w:t>
      </w:r>
      <w:r>
        <w:rPr>
          <w:rFonts w:ascii="Times New Roman" w:hAnsi="Times New Roman" w:cs="Times New Roman"/>
          <w:sz w:val="26"/>
          <w:szCs w:val="26"/>
        </w:rPr>
        <w:t xml:space="preserve"> Инвентарный номер нематериального актива состоит из </w:t>
      </w:r>
      <w:r>
        <w:rPr>
          <w:rStyle w:val="printable"/>
          <w:rFonts w:ascii="Times New Roman" w:hAnsi="Times New Roman" w:cs="Times New Roman"/>
          <w:sz w:val="26"/>
          <w:szCs w:val="26"/>
        </w:rPr>
        <w:t>10</w:t>
      </w:r>
      <w:r>
        <w:rPr>
          <w:rFonts w:ascii="Times New Roman" w:hAnsi="Times New Roman" w:cs="Times New Roman"/>
          <w:sz w:val="26"/>
          <w:szCs w:val="26"/>
        </w:rPr>
        <w:t xml:space="preserve"> 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нематериальных активов в учреждении.</w:t>
      </w:r>
    </w:p>
    <w:p w:rsidR="0032470D" w:rsidRDefault="00E60B6D">
      <w:pPr>
        <w:pStyle w:val="a5"/>
        <w:divId w:val="535198693"/>
        <w:rPr>
          <w:rFonts w:ascii="Times New Roman" w:hAnsi="Times New Roman" w:cs="Times New Roman"/>
          <w:sz w:val="26"/>
          <w:szCs w:val="26"/>
        </w:rPr>
      </w:pPr>
      <w:r>
        <w:rPr>
          <w:rStyle w:val="enumerated"/>
          <w:sz w:val="26"/>
          <w:szCs w:val="26"/>
        </w:rPr>
        <w:t>5.2.</w:t>
      </w:r>
      <w:r>
        <w:rPr>
          <w:rFonts w:ascii="Times New Roman" w:hAnsi="Times New Roman" w:cs="Times New Roman"/>
          <w:sz w:val="26"/>
          <w:szCs w:val="26"/>
        </w:rPr>
        <w:t xml:space="preserve"> Начисление амортизации объектов нематериальных активов осуществляется линейным методом.</w:t>
      </w:r>
    </w:p>
    <w:p w:rsidR="0032470D" w:rsidRDefault="00E60B6D">
      <w:pPr>
        <w:pStyle w:val="a5"/>
        <w:rPr>
          <w:rFonts w:ascii="Times New Roman" w:hAnsi="Times New Roman" w:cs="Times New Roman"/>
          <w:sz w:val="26"/>
          <w:szCs w:val="26"/>
        </w:rPr>
      </w:pPr>
      <w:r>
        <w:rPr>
          <w:rStyle w:val="enumerated"/>
          <w:sz w:val="26"/>
          <w:szCs w:val="26"/>
        </w:rPr>
        <w:t>5.3.</w:t>
      </w:r>
      <w:r>
        <w:rPr>
          <w:rFonts w:ascii="Times New Roman" w:hAnsi="Times New Roman" w:cs="Times New Roman"/>
          <w:sz w:val="26"/>
          <w:szCs w:val="26"/>
        </w:rPr>
        <w:t xml:space="preserve">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бухгалтерской отчетности.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lastRenderedPageBreak/>
        <w:t>6.</w:t>
      </w:r>
      <w:r>
        <w:rPr>
          <w:rFonts w:ascii="Times New Roman" w:eastAsia="Times New Roman" w:hAnsi="Times New Roman" w:cs="Times New Roman"/>
          <w:sz w:val="26"/>
          <w:szCs w:val="26"/>
        </w:rPr>
        <w:t xml:space="preserve"> Амортизация</w:t>
      </w:r>
    </w:p>
    <w:p w:rsidR="0032470D" w:rsidRDefault="00E60B6D">
      <w:pPr>
        <w:pStyle w:val="a5"/>
        <w:divId w:val="870531157"/>
        <w:rPr>
          <w:rFonts w:ascii="Times New Roman" w:hAnsi="Times New Roman" w:cs="Times New Roman"/>
          <w:sz w:val="26"/>
          <w:szCs w:val="26"/>
        </w:rPr>
      </w:pPr>
      <w:r>
        <w:rPr>
          <w:rStyle w:val="enumerated"/>
          <w:sz w:val="26"/>
          <w:szCs w:val="26"/>
        </w:rPr>
        <w:t>6.1.</w:t>
      </w:r>
      <w:r>
        <w:rPr>
          <w:rFonts w:ascii="Times New Roman" w:hAnsi="Times New Roman" w:cs="Times New Roman"/>
          <w:sz w:val="26"/>
          <w:szCs w:val="26"/>
        </w:rPr>
        <w:t xml:space="preserve"> Начисление амортизации объектов основных средств осуществляется линейным методом.</w:t>
      </w:r>
    </w:p>
    <w:p w:rsidR="0032470D" w:rsidRDefault="00E60B6D">
      <w:pPr>
        <w:pStyle w:val="a5"/>
        <w:rPr>
          <w:rFonts w:ascii="Times New Roman" w:hAnsi="Times New Roman" w:cs="Times New Roman"/>
          <w:sz w:val="26"/>
          <w:szCs w:val="26"/>
        </w:rPr>
      </w:pPr>
      <w:r>
        <w:rPr>
          <w:rStyle w:val="enumerated"/>
          <w:sz w:val="26"/>
          <w:szCs w:val="26"/>
        </w:rPr>
        <w:t>6.2.</w:t>
      </w:r>
      <w:r>
        <w:rPr>
          <w:rFonts w:ascii="Times New Roman" w:hAnsi="Times New Roman" w:cs="Times New Roman"/>
          <w:sz w:val="26"/>
          <w:szCs w:val="26"/>
        </w:rPr>
        <w:t xml:space="preserve">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rsidR="0032470D" w:rsidRDefault="00E60B6D">
      <w:pPr>
        <w:pStyle w:val="a5"/>
        <w:divId w:val="174459560"/>
        <w:rPr>
          <w:rFonts w:ascii="Times New Roman" w:hAnsi="Times New Roman" w:cs="Times New Roman"/>
          <w:sz w:val="26"/>
          <w:szCs w:val="26"/>
        </w:rPr>
      </w:pPr>
      <w:r>
        <w:rPr>
          <w:rStyle w:val="enumerated"/>
          <w:sz w:val="26"/>
          <w:szCs w:val="26"/>
        </w:rPr>
        <w:t>6.3.</w:t>
      </w:r>
      <w:r>
        <w:rPr>
          <w:rFonts w:ascii="Times New Roman" w:hAnsi="Times New Roman" w:cs="Times New Roman"/>
          <w:sz w:val="26"/>
          <w:szCs w:val="26"/>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32470D" w:rsidRDefault="00E60B6D">
      <w:pPr>
        <w:pStyle w:val="a5"/>
        <w:rPr>
          <w:rFonts w:ascii="Times New Roman" w:hAnsi="Times New Roman" w:cs="Times New Roman"/>
          <w:sz w:val="26"/>
          <w:szCs w:val="26"/>
        </w:rPr>
      </w:pPr>
      <w:r>
        <w:rPr>
          <w:rStyle w:val="enumerated"/>
          <w:sz w:val="26"/>
          <w:szCs w:val="26"/>
        </w:rPr>
        <w:t>6.4.</w:t>
      </w:r>
      <w:r>
        <w:rPr>
          <w:rFonts w:ascii="Times New Roman" w:hAnsi="Times New Roman" w:cs="Times New Roman"/>
          <w:sz w:val="26"/>
          <w:szCs w:val="26"/>
        </w:rPr>
        <w:t xml:space="preserve"> </w:t>
      </w:r>
      <w:proofErr w:type="gramStart"/>
      <w:r>
        <w:rPr>
          <w:rFonts w:ascii="Times New Roman" w:hAnsi="Times New Roman" w:cs="Times New Roman"/>
          <w:sz w:val="26"/>
          <w:szCs w:val="26"/>
        </w:rPr>
        <w:t>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Амортизация").</w:t>
      </w:r>
      <w:proofErr w:type="gramEnd"/>
    </w:p>
    <w:p w:rsidR="0032470D" w:rsidRDefault="00E60B6D">
      <w:pPr>
        <w:pStyle w:val="a5"/>
        <w:rPr>
          <w:rFonts w:ascii="Times New Roman" w:hAnsi="Times New Roman" w:cs="Times New Roman"/>
          <w:sz w:val="26"/>
          <w:szCs w:val="26"/>
        </w:rPr>
      </w:pPr>
      <w:r>
        <w:rPr>
          <w:rStyle w:val="enumerated"/>
          <w:sz w:val="26"/>
          <w:szCs w:val="26"/>
        </w:rPr>
        <w:t>6.5.</w:t>
      </w:r>
      <w:r>
        <w:rPr>
          <w:rFonts w:ascii="Times New Roman" w:hAnsi="Times New Roman" w:cs="Times New Roman"/>
          <w:sz w:val="26"/>
          <w:szCs w:val="26"/>
        </w:rPr>
        <w:t xml:space="preserve"> По результатам достройки, дооборудования, реконструкции, модернизации объекта основных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офильной комиссией учреждения принимаются решения: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2) об отсутствии оснований для пересмотра срока полезного использования объекта.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32470D" w:rsidRDefault="00E60B6D">
      <w:pPr>
        <w:pStyle w:val="a5"/>
        <w:divId w:val="1703021494"/>
        <w:rPr>
          <w:rFonts w:ascii="Times New Roman" w:hAnsi="Times New Roman" w:cs="Times New Roman"/>
          <w:sz w:val="26"/>
          <w:szCs w:val="26"/>
        </w:rPr>
      </w:pPr>
      <w:r>
        <w:rPr>
          <w:rStyle w:val="enumerated"/>
          <w:sz w:val="26"/>
          <w:szCs w:val="26"/>
        </w:rPr>
        <w:t>6.6.</w:t>
      </w:r>
      <w:r>
        <w:rPr>
          <w:rFonts w:ascii="Times New Roman" w:hAnsi="Times New Roman" w:cs="Times New Roman"/>
          <w:sz w:val="26"/>
          <w:szCs w:val="26"/>
        </w:rPr>
        <w:t xml:space="preserve"> При переоценке основных средств, в том числе предназначенных для продажи или передаче организациям </w:t>
      </w:r>
      <w:proofErr w:type="spellStart"/>
      <w:r>
        <w:rPr>
          <w:rFonts w:ascii="Times New Roman" w:hAnsi="Times New Roman" w:cs="Times New Roman"/>
          <w:sz w:val="26"/>
          <w:szCs w:val="26"/>
        </w:rPr>
        <w:t>небюджетной</w:t>
      </w:r>
      <w:proofErr w:type="spellEnd"/>
      <w:r>
        <w:rPr>
          <w:rFonts w:ascii="Times New Roman" w:hAnsi="Times New Roman" w:cs="Times New Roman"/>
          <w:sz w:val="26"/>
          <w:szCs w:val="26"/>
        </w:rPr>
        <w:t xml:space="preserve">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w:t>
      </w:r>
      <w:proofErr w:type="gramStart"/>
      <w:r>
        <w:rPr>
          <w:rFonts w:ascii="Times New Roman" w:hAnsi="Times New Roman" w:cs="Times New Roman"/>
          <w:sz w:val="26"/>
          <w:szCs w:val="26"/>
        </w:rPr>
        <w:t>ии у о</w:t>
      </w:r>
      <w:proofErr w:type="gramEnd"/>
      <w:r>
        <w:rPr>
          <w:rFonts w:ascii="Times New Roman" w:hAnsi="Times New Roman" w:cs="Times New Roman"/>
          <w:sz w:val="26"/>
          <w:szCs w:val="26"/>
        </w:rPr>
        <w:t xml:space="preserve">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w:t>
      </w:r>
      <w:r>
        <w:rPr>
          <w:rFonts w:ascii="Times New Roman" w:hAnsi="Times New Roman" w:cs="Times New Roman"/>
          <w:sz w:val="26"/>
          <w:szCs w:val="26"/>
        </w:rPr>
        <w:lastRenderedPageBreak/>
        <w:t xml:space="preserve">это остаточная стоимость увеличивается на сумму </w:t>
      </w:r>
      <w:proofErr w:type="spellStart"/>
      <w:r>
        <w:rPr>
          <w:rFonts w:ascii="Times New Roman" w:hAnsi="Times New Roman" w:cs="Times New Roman"/>
          <w:sz w:val="26"/>
          <w:szCs w:val="26"/>
        </w:rPr>
        <w:t>дооценки</w:t>
      </w:r>
      <w:proofErr w:type="spellEnd"/>
      <w:r>
        <w:rPr>
          <w:rFonts w:ascii="Times New Roman" w:hAnsi="Times New Roman" w:cs="Times New Roman"/>
          <w:sz w:val="26"/>
          <w:szCs w:val="26"/>
        </w:rPr>
        <w:t xml:space="preserve"> до справедливой стоимости по дебету соответствующего балансового счета учета основного средства.</w:t>
      </w:r>
    </w:p>
    <w:p w:rsidR="0032470D" w:rsidRDefault="00E60B6D">
      <w:pPr>
        <w:pStyle w:val="a5"/>
        <w:divId w:val="1645235540"/>
        <w:rPr>
          <w:rFonts w:ascii="Times New Roman" w:hAnsi="Times New Roman" w:cs="Times New Roman"/>
          <w:sz w:val="26"/>
          <w:szCs w:val="26"/>
        </w:rPr>
      </w:pPr>
      <w:r>
        <w:rPr>
          <w:rStyle w:val="enumerated"/>
          <w:sz w:val="26"/>
          <w:szCs w:val="26"/>
        </w:rPr>
        <w:t>6.7.</w:t>
      </w:r>
      <w:r>
        <w:rPr>
          <w:rFonts w:ascii="Times New Roman" w:hAnsi="Times New Roman" w:cs="Times New Roman"/>
          <w:sz w:val="26"/>
          <w:szCs w:val="26"/>
        </w:rPr>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7.</w:t>
      </w:r>
      <w:r>
        <w:rPr>
          <w:rFonts w:ascii="Times New Roman" w:eastAsia="Times New Roman" w:hAnsi="Times New Roman" w:cs="Times New Roman"/>
          <w:sz w:val="26"/>
          <w:szCs w:val="26"/>
        </w:rPr>
        <w:t xml:space="preserve"> Учет материальных запасов</w:t>
      </w:r>
    </w:p>
    <w:p w:rsidR="0032470D" w:rsidRDefault="00E60B6D">
      <w:pPr>
        <w:pStyle w:val="a5"/>
        <w:rPr>
          <w:rFonts w:ascii="Times New Roman" w:hAnsi="Times New Roman" w:cs="Times New Roman"/>
          <w:sz w:val="26"/>
          <w:szCs w:val="26"/>
        </w:rPr>
      </w:pPr>
      <w:r>
        <w:rPr>
          <w:rStyle w:val="enumerated"/>
          <w:sz w:val="26"/>
          <w:szCs w:val="26"/>
        </w:rPr>
        <w:t>7.1.</w:t>
      </w:r>
      <w:r>
        <w:rPr>
          <w:rFonts w:ascii="Times New Roman" w:hAnsi="Times New Roman" w:cs="Times New Roman"/>
          <w:sz w:val="26"/>
          <w:szCs w:val="26"/>
        </w:rPr>
        <w:t xml:space="preserve"> Группировка материальных запасов по сходным характеристикам осуществлена следующим образом:</w:t>
      </w:r>
    </w:p>
    <w:p w:rsidR="0032470D" w:rsidRDefault="00E60B6D">
      <w:pPr>
        <w:pStyle w:val="a5"/>
        <w:divId w:val="945579777"/>
        <w:rPr>
          <w:rFonts w:ascii="Times New Roman" w:hAnsi="Times New Roman" w:cs="Times New Roman"/>
          <w:sz w:val="26"/>
          <w:szCs w:val="26"/>
        </w:rPr>
      </w:pPr>
      <w:r>
        <w:rPr>
          <w:rFonts w:ascii="Times New Roman" w:hAnsi="Times New Roman" w:cs="Times New Roman"/>
          <w:sz w:val="26"/>
          <w:szCs w:val="26"/>
        </w:rPr>
        <w:t>- материалы: "медикаменты и перевязочные средства", "продукты питания", "горюче-смазочные материалы", "строительные материалы", "мягкий инвентарь";</w:t>
      </w:r>
    </w:p>
    <w:p w:rsidR="0032470D" w:rsidRDefault="00E60B6D">
      <w:pPr>
        <w:pStyle w:val="a5"/>
        <w:rPr>
          <w:rFonts w:ascii="Times New Roman" w:hAnsi="Times New Roman" w:cs="Times New Roman"/>
          <w:sz w:val="26"/>
          <w:szCs w:val="26"/>
        </w:rPr>
      </w:pPr>
      <w:r>
        <w:rPr>
          <w:rStyle w:val="enumerated"/>
          <w:sz w:val="26"/>
          <w:szCs w:val="26"/>
        </w:rPr>
        <w:t>7.2.</w:t>
      </w:r>
      <w:r>
        <w:rPr>
          <w:rFonts w:ascii="Times New Roman" w:hAnsi="Times New Roman" w:cs="Times New Roman"/>
          <w:sz w:val="26"/>
          <w:szCs w:val="26"/>
        </w:rPr>
        <w:t xml:space="preserve"> Единицей бухгалтерского учета материальных запасов является:</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37"/>
        <w:gridCol w:w="4738"/>
      </w:tblGrid>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Группа материальных запасов</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Единица бухгалтерского учета</w:t>
            </w:r>
          </w:p>
        </w:tc>
      </w:tr>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Style w:val="printable"/>
                <w:color w:val="000000"/>
                <w:sz w:val="26"/>
                <w:szCs w:val="26"/>
              </w:rPr>
              <w:t>горюче-смазочные материалы</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rsidP="00C13565">
            <w:pPr>
              <w:pStyle w:val="a5"/>
              <w:rPr>
                <w:rFonts w:ascii="Times New Roman" w:hAnsi="Times New Roman" w:cs="Times New Roman"/>
                <w:color w:val="000000"/>
                <w:sz w:val="26"/>
                <w:szCs w:val="26"/>
              </w:rPr>
            </w:pPr>
            <w:r>
              <w:rPr>
                <w:rFonts w:ascii="Times New Roman" w:hAnsi="Times New Roman" w:cs="Times New Roman"/>
                <w:color w:val="000000"/>
                <w:sz w:val="26"/>
                <w:szCs w:val="26"/>
              </w:rPr>
              <w:t>- номенклату</w:t>
            </w:r>
            <w:r w:rsidR="00C13565">
              <w:rPr>
                <w:rFonts w:ascii="Times New Roman" w:hAnsi="Times New Roman" w:cs="Times New Roman"/>
                <w:color w:val="000000"/>
                <w:sz w:val="26"/>
                <w:szCs w:val="26"/>
              </w:rPr>
              <w:t>ра</w:t>
            </w:r>
          </w:p>
        </w:tc>
      </w:tr>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Style w:val="printable"/>
                <w:color w:val="000000"/>
                <w:sz w:val="26"/>
                <w:szCs w:val="26"/>
              </w:rPr>
              <w:t>строительные материалы и прочие материалы</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C13565">
            <w:pPr>
              <w:pStyle w:val="a5"/>
              <w:rPr>
                <w:rFonts w:ascii="Times New Roman" w:hAnsi="Times New Roman" w:cs="Times New Roman"/>
                <w:color w:val="000000"/>
                <w:sz w:val="26"/>
                <w:szCs w:val="26"/>
              </w:rPr>
            </w:pPr>
            <w:r>
              <w:rPr>
                <w:rFonts w:ascii="Times New Roman" w:hAnsi="Times New Roman" w:cs="Times New Roman"/>
                <w:color w:val="000000"/>
                <w:sz w:val="26"/>
                <w:szCs w:val="26"/>
              </w:rPr>
              <w:t>- номенклатура</w:t>
            </w:r>
          </w:p>
        </w:tc>
      </w:tr>
    </w:tbl>
    <w:p w:rsidR="0032470D" w:rsidRDefault="00E60B6D">
      <w:pPr>
        <w:pStyle w:val="a5"/>
        <w:rPr>
          <w:rFonts w:ascii="Times New Roman" w:hAnsi="Times New Roman" w:cs="Times New Roman"/>
          <w:sz w:val="26"/>
          <w:szCs w:val="26"/>
        </w:rPr>
      </w:pPr>
      <w:r>
        <w:rPr>
          <w:rStyle w:val="enumerated"/>
          <w:sz w:val="26"/>
          <w:szCs w:val="26"/>
        </w:rPr>
        <w:t>7.3.</w:t>
      </w:r>
      <w:r>
        <w:rPr>
          <w:rFonts w:ascii="Times New Roman" w:hAnsi="Times New Roman" w:cs="Times New Roman"/>
          <w:sz w:val="26"/>
          <w:szCs w:val="26"/>
        </w:rPr>
        <w:t xml:space="preserve"> Метод оценки материальных запасов при их выбытии (отпуске):</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37"/>
        <w:gridCol w:w="4738"/>
      </w:tblGrid>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Группа материальных запасов</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Единица бухгалтерского учета</w:t>
            </w:r>
          </w:p>
        </w:tc>
      </w:tr>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Style w:val="printable"/>
                <w:color w:val="000000"/>
                <w:sz w:val="26"/>
                <w:szCs w:val="26"/>
              </w:rPr>
              <w:t>горюче-смазочные материалы</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3565" w:rsidRDefault="00C13565" w:rsidP="00C13565">
            <w:pPr>
              <w:pStyle w:val="a5"/>
              <w:rPr>
                <w:rFonts w:ascii="Times New Roman" w:hAnsi="Times New Roman" w:cs="Times New Roman"/>
                <w:color w:val="000000"/>
                <w:sz w:val="26"/>
                <w:szCs w:val="26"/>
              </w:rPr>
            </w:pPr>
          </w:p>
          <w:p w:rsidR="00C13565" w:rsidRDefault="00E60B6D" w:rsidP="00C13565">
            <w:pPr>
              <w:pStyle w:val="a5"/>
              <w:rPr>
                <w:rFonts w:ascii="Times New Roman" w:hAnsi="Times New Roman" w:cs="Times New Roman"/>
                <w:color w:val="000000"/>
                <w:sz w:val="26"/>
                <w:szCs w:val="26"/>
              </w:rPr>
            </w:pPr>
            <w:r>
              <w:rPr>
                <w:rFonts w:ascii="Times New Roman" w:hAnsi="Times New Roman" w:cs="Times New Roman"/>
                <w:color w:val="000000"/>
                <w:sz w:val="26"/>
                <w:szCs w:val="26"/>
              </w:rPr>
              <w:t>- по стоимости каждой единицы</w:t>
            </w:r>
          </w:p>
          <w:p w:rsidR="0032470D" w:rsidRDefault="0032470D">
            <w:pPr>
              <w:pStyle w:val="a5"/>
              <w:rPr>
                <w:rFonts w:ascii="Times New Roman" w:hAnsi="Times New Roman" w:cs="Times New Roman"/>
                <w:color w:val="000000"/>
                <w:sz w:val="26"/>
                <w:szCs w:val="26"/>
              </w:rPr>
            </w:pPr>
          </w:p>
        </w:tc>
      </w:tr>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Style w:val="printable"/>
                <w:color w:val="000000"/>
                <w:sz w:val="26"/>
                <w:szCs w:val="26"/>
              </w:rPr>
              <w:t>строительные материалы и прочие материалы</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rsidP="00C13565">
            <w:pPr>
              <w:pStyle w:val="a5"/>
              <w:rPr>
                <w:rFonts w:ascii="Times New Roman" w:hAnsi="Times New Roman" w:cs="Times New Roman"/>
                <w:color w:val="000000"/>
                <w:sz w:val="26"/>
                <w:szCs w:val="26"/>
              </w:rPr>
            </w:pPr>
            <w:r>
              <w:rPr>
                <w:rFonts w:ascii="Times New Roman" w:hAnsi="Times New Roman" w:cs="Times New Roman"/>
                <w:color w:val="000000"/>
                <w:sz w:val="26"/>
                <w:szCs w:val="26"/>
              </w:rPr>
              <w:t>- по стоимости каждой единицы,</w:t>
            </w:r>
          </w:p>
        </w:tc>
      </w:tr>
    </w:tbl>
    <w:p w:rsidR="0032470D" w:rsidRDefault="00E60B6D">
      <w:pPr>
        <w:pStyle w:val="a5"/>
        <w:rPr>
          <w:rFonts w:ascii="Times New Roman" w:hAnsi="Times New Roman" w:cs="Times New Roman"/>
          <w:sz w:val="26"/>
          <w:szCs w:val="26"/>
        </w:rPr>
      </w:pPr>
      <w:r>
        <w:rPr>
          <w:rStyle w:val="enumerated"/>
          <w:sz w:val="26"/>
          <w:szCs w:val="26"/>
        </w:rPr>
        <w:t>7.4.</w:t>
      </w:r>
      <w:r>
        <w:rPr>
          <w:rFonts w:ascii="Times New Roman" w:hAnsi="Times New Roman" w:cs="Times New Roman"/>
          <w:sz w:val="26"/>
          <w:szCs w:val="26"/>
        </w:rPr>
        <w:t xml:space="preserve"> Порядок списания горюче-смазочных материалов (ГСМ) устанавливается следующий:</w:t>
      </w:r>
    </w:p>
    <w:p w:rsidR="0032470D" w:rsidRDefault="00E60B6D">
      <w:pPr>
        <w:pStyle w:val="a5"/>
        <w:rPr>
          <w:rFonts w:ascii="Times New Roman" w:hAnsi="Times New Roman" w:cs="Times New Roman"/>
          <w:sz w:val="26"/>
          <w:szCs w:val="26"/>
        </w:rPr>
      </w:pPr>
      <w:r>
        <w:rPr>
          <w:rStyle w:val="enumerated"/>
          <w:sz w:val="26"/>
          <w:szCs w:val="26"/>
        </w:rPr>
        <w:t>7.4.1.</w:t>
      </w:r>
      <w:r>
        <w:rPr>
          <w:rFonts w:ascii="Times New Roman" w:hAnsi="Times New Roman" w:cs="Times New Roman"/>
          <w:sz w:val="26"/>
          <w:szCs w:val="26"/>
        </w:rPr>
        <w:t xml:space="preserve"> Нормы расхода ГСМ определяются на основании:</w:t>
      </w:r>
    </w:p>
    <w:p w:rsidR="0032470D" w:rsidRDefault="00E60B6D">
      <w:pPr>
        <w:pStyle w:val="a5"/>
        <w:divId w:val="1852913160"/>
        <w:rPr>
          <w:rFonts w:ascii="Times New Roman" w:hAnsi="Times New Roman" w:cs="Times New Roman"/>
          <w:sz w:val="26"/>
          <w:szCs w:val="26"/>
        </w:rPr>
      </w:pPr>
      <w:r>
        <w:rPr>
          <w:rFonts w:ascii="Times New Roman" w:hAnsi="Times New Roman" w:cs="Times New Roman"/>
          <w:sz w:val="26"/>
          <w:szCs w:val="26"/>
        </w:rPr>
        <w:t>- норм расхода топлив и смазочных материалов на автомобильном транспорте, утвержденных распоряжением Минтранса России от 14.03.2008 N АМ-23-р;</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и утверждаются приказом руководителя учреждения.</w:t>
      </w:r>
    </w:p>
    <w:p w:rsidR="0032470D" w:rsidRDefault="00E60B6D">
      <w:pPr>
        <w:pStyle w:val="a5"/>
        <w:rPr>
          <w:rFonts w:ascii="Times New Roman" w:hAnsi="Times New Roman" w:cs="Times New Roman"/>
          <w:sz w:val="26"/>
          <w:szCs w:val="26"/>
        </w:rPr>
      </w:pPr>
      <w:r>
        <w:rPr>
          <w:rStyle w:val="enumerated"/>
          <w:sz w:val="26"/>
          <w:szCs w:val="26"/>
        </w:rPr>
        <w:t>7.4.2.</w:t>
      </w:r>
      <w:r>
        <w:rPr>
          <w:rFonts w:ascii="Times New Roman" w:hAnsi="Times New Roman" w:cs="Times New Roman"/>
          <w:sz w:val="26"/>
          <w:szCs w:val="26"/>
        </w:rPr>
        <w:t xml:space="preserve"> </w:t>
      </w:r>
      <w:r>
        <w:rPr>
          <w:rStyle w:val="printable"/>
          <w:rFonts w:ascii="Times New Roman" w:hAnsi="Times New Roman" w:cs="Times New Roman"/>
          <w:sz w:val="26"/>
          <w:szCs w:val="26"/>
        </w:rPr>
        <w:t>Ежеквартально</w:t>
      </w:r>
      <w:r>
        <w:rPr>
          <w:rFonts w:ascii="Times New Roman" w:hAnsi="Times New Roman" w:cs="Times New Roman"/>
          <w:sz w:val="26"/>
          <w:szCs w:val="26"/>
        </w:rPr>
        <w:t xml:space="preserve"> производится </w:t>
      </w:r>
      <w:r>
        <w:rPr>
          <w:rStyle w:val="printable"/>
          <w:rFonts w:ascii="Times New Roman" w:hAnsi="Times New Roman" w:cs="Times New Roman"/>
          <w:sz w:val="26"/>
          <w:szCs w:val="26"/>
        </w:rPr>
        <w:t>Заместитель директора по АХР</w:t>
      </w:r>
      <w:r>
        <w:rPr>
          <w:rFonts w:ascii="Times New Roman" w:hAnsi="Times New Roman" w:cs="Times New Roman"/>
          <w:sz w:val="26"/>
          <w:szCs w:val="26"/>
        </w:rPr>
        <w:t xml:space="preserve"> сопоставление фактически израсходованных объемов ГСМ с объемами, которые при конкретных обстоятельствах (с учетом пробега, времени работы на "холостом" ходу, сезонности и т.п.) должны были быть израсходованы в соответствии с установленными нормами.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Если при анализе фактически израсходованных объемов ГСМ будет выявлено их превышение над установленными нормами расхода топлива, то проводится разбирательство, по результатам которого может быть установлено:</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отсутствие виновных лиц (перерасход топлива обусловлен объективными причинами: эксплуатацией в чрезвычайных климатических и тяжелых дорожных условиях; неисправностью, возникшей в пути и т.п.);</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наличие виновных лиц (перерасход ГСМ может быть обусловлен нарушением водителем регламента эксплуатации автомобиля).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При отсутствии виновных лиц факт превышения расхода оформляется </w:t>
      </w:r>
      <w:r>
        <w:rPr>
          <w:rStyle w:val="printable"/>
          <w:rFonts w:ascii="Times New Roman" w:hAnsi="Times New Roman" w:cs="Times New Roman"/>
          <w:sz w:val="26"/>
          <w:szCs w:val="26"/>
        </w:rPr>
        <w:t>приказом</w:t>
      </w:r>
      <w:proofErr w:type="gramStart"/>
      <w:r>
        <w:rPr>
          <w:rStyle w:val="printable"/>
          <w:rFonts w:ascii="Times New Roman" w:hAnsi="Times New Roman" w:cs="Times New Roman"/>
          <w:sz w:val="26"/>
          <w:szCs w:val="26"/>
        </w:rPr>
        <w:t xml:space="preserve"> ,</w:t>
      </w:r>
      <w:proofErr w:type="gramEnd"/>
      <w:r>
        <w:rPr>
          <w:rStyle w:val="printable"/>
          <w:rFonts w:ascii="Times New Roman" w:hAnsi="Times New Roman" w:cs="Times New Roman"/>
          <w:sz w:val="26"/>
          <w:szCs w:val="26"/>
        </w:rPr>
        <w:t xml:space="preserve"> а также планируются мероприятия, направленные на недопущение перерасхода ГСМ в будущем (проведение ремонта неисправной техники, введение запрета на эксплуатацию отдельных единиц техники в тяжелых условиях и т.д.). Корректировка ранее сформированных затрат на соответствующих счетах не производится.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При наличии виновных лиц излишне израсходованный объем ГСМ рассматривается как выявленная недостача. Корректировка ранее отраженных учетных данных на счетах формирования затрат осуществляется на основании </w:t>
      </w:r>
      <w:r>
        <w:rPr>
          <w:rStyle w:val="printable"/>
          <w:rFonts w:ascii="Times New Roman" w:hAnsi="Times New Roman" w:cs="Times New Roman"/>
          <w:sz w:val="26"/>
          <w:szCs w:val="26"/>
        </w:rPr>
        <w:t xml:space="preserve">приказа </w:t>
      </w:r>
      <w:r>
        <w:rPr>
          <w:rFonts w:ascii="Times New Roman" w:hAnsi="Times New Roman" w:cs="Times New Roman"/>
          <w:sz w:val="26"/>
          <w:szCs w:val="26"/>
        </w:rPr>
        <w:t>.</w:t>
      </w:r>
    </w:p>
    <w:p w:rsidR="0032470D" w:rsidRDefault="00E60B6D">
      <w:pPr>
        <w:pStyle w:val="a5"/>
        <w:divId w:val="1732652532"/>
        <w:rPr>
          <w:rFonts w:ascii="Times New Roman" w:hAnsi="Times New Roman" w:cs="Times New Roman"/>
          <w:sz w:val="26"/>
          <w:szCs w:val="26"/>
        </w:rPr>
      </w:pPr>
      <w:r>
        <w:rPr>
          <w:rStyle w:val="enumerated"/>
          <w:sz w:val="26"/>
          <w:szCs w:val="26"/>
        </w:rPr>
        <w:t>7.5.</w:t>
      </w:r>
      <w:r>
        <w:rPr>
          <w:rFonts w:ascii="Times New Roman" w:hAnsi="Times New Roman" w:cs="Times New Roman"/>
          <w:sz w:val="26"/>
          <w:szCs w:val="26"/>
        </w:rPr>
        <w:t xml:space="preserve"> Передача материальных запасов подрядчику для изготовления (создания) объектов нефинансовых активов, используя материалы заказчика, отражается как внутреннее перемещение материальных запасов на основании накладной на отпуск материалов на сторону с пометкой "передано на сторону".</w:t>
      </w:r>
    </w:p>
    <w:p w:rsidR="0032470D" w:rsidRDefault="00E60B6D">
      <w:pPr>
        <w:pStyle w:val="a5"/>
        <w:rPr>
          <w:rFonts w:ascii="Times New Roman" w:hAnsi="Times New Roman" w:cs="Times New Roman"/>
          <w:sz w:val="26"/>
          <w:szCs w:val="26"/>
        </w:rPr>
      </w:pPr>
      <w:proofErr w:type="gramStart"/>
      <w:r>
        <w:rPr>
          <w:rFonts w:ascii="Times New Roman" w:hAnsi="Times New Roman" w:cs="Times New Roman"/>
          <w:sz w:val="26"/>
          <w:szCs w:val="26"/>
        </w:rPr>
        <w:t xml:space="preserve">В целях обеспечения контроля над имуществом, переданном подрядчику, </w:t>
      </w:r>
      <w:proofErr w:type="spellStart"/>
      <w:r>
        <w:rPr>
          <w:rFonts w:ascii="Times New Roman" w:hAnsi="Times New Roman" w:cs="Times New Roman"/>
          <w:sz w:val="26"/>
          <w:szCs w:val="26"/>
        </w:rPr>
        <w:t>вспомогательно</w:t>
      </w:r>
      <w:proofErr w:type="spellEnd"/>
      <w:r>
        <w:rPr>
          <w:rFonts w:ascii="Times New Roman" w:hAnsi="Times New Roman" w:cs="Times New Roman"/>
          <w:sz w:val="26"/>
          <w:szCs w:val="26"/>
        </w:rPr>
        <w:t xml:space="preserve"> к учету на счете 0 105 00 000 "Материальные запасы" организован аналитический учет на следующих </w:t>
      </w:r>
      <w:proofErr w:type="spellStart"/>
      <w:r>
        <w:rPr>
          <w:rFonts w:ascii="Times New Roman" w:hAnsi="Times New Roman" w:cs="Times New Roman"/>
          <w:sz w:val="26"/>
          <w:szCs w:val="26"/>
        </w:rPr>
        <w:t>забалансовых</w:t>
      </w:r>
      <w:proofErr w:type="spellEnd"/>
      <w:r>
        <w:rPr>
          <w:rFonts w:ascii="Times New Roman" w:hAnsi="Times New Roman" w:cs="Times New Roman"/>
          <w:sz w:val="26"/>
          <w:szCs w:val="26"/>
        </w:rPr>
        <w:t xml:space="preserve"> счетах:</w:t>
      </w:r>
      <w:proofErr w:type="gramEnd"/>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для потребляемых материальных запасов (давальческое сырье) на дополнительном </w:t>
      </w:r>
      <w:proofErr w:type="spellStart"/>
      <w:r>
        <w:rPr>
          <w:rFonts w:ascii="Times New Roman" w:hAnsi="Times New Roman" w:cs="Times New Roman"/>
          <w:sz w:val="26"/>
          <w:szCs w:val="26"/>
        </w:rPr>
        <w:t>забалансовом</w:t>
      </w:r>
      <w:proofErr w:type="spellEnd"/>
      <w:r>
        <w:rPr>
          <w:rFonts w:ascii="Times New Roman" w:hAnsi="Times New Roman" w:cs="Times New Roman"/>
          <w:sz w:val="26"/>
          <w:szCs w:val="26"/>
        </w:rPr>
        <w:t xml:space="preserve"> счете </w:t>
      </w:r>
      <w:r>
        <w:rPr>
          <w:rStyle w:val="printable"/>
          <w:rFonts w:ascii="Times New Roman" w:hAnsi="Times New Roman" w:cs="Times New Roman"/>
          <w:sz w:val="26"/>
          <w:szCs w:val="26"/>
        </w:rPr>
        <w:t>26</w:t>
      </w:r>
      <w:r>
        <w:rPr>
          <w:rFonts w:ascii="Times New Roman" w:hAnsi="Times New Roman" w:cs="Times New Roman"/>
          <w:sz w:val="26"/>
          <w:szCs w:val="26"/>
        </w:rPr>
        <w:t xml:space="preserve"> "Материалы, переданные в переработку на сторону";</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для </w:t>
      </w:r>
      <w:proofErr w:type="spellStart"/>
      <w:r>
        <w:rPr>
          <w:rFonts w:ascii="Times New Roman" w:hAnsi="Times New Roman" w:cs="Times New Roman"/>
          <w:sz w:val="26"/>
          <w:szCs w:val="26"/>
        </w:rPr>
        <w:t>непотребляемых</w:t>
      </w:r>
      <w:proofErr w:type="spellEnd"/>
      <w:r>
        <w:rPr>
          <w:rFonts w:ascii="Times New Roman" w:hAnsi="Times New Roman" w:cs="Times New Roman"/>
          <w:sz w:val="26"/>
          <w:szCs w:val="26"/>
        </w:rPr>
        <w:t xml:space="preserve"> (возвратных) материальных запасов на </w:t>
      </w:r>
      <w:hyperlink r:id="rId60" w:anchor="/document/12180849/entry/26" w:tgtFrame="_blank" w:tooltip="Открыть документ в системе Гарант" w:history="1">
        <w:proofErr w:type="spellStart"/>
        <w:r>
          <w:rPr>
            <w:rStyle w:val="a3"/>
            <w:rFonts w:ascii="Times New Roman" w:hAnsi="Times New Roman" w:cs="Times New Roman"/>
            <w:sz w:val="26"/>
            <w:szCs w:val="26"/>
          </w:rPr>
          <w:t>забалансовом</w:t>
        </w:r>
        <w:proofErr w:type="spellEnd"/>
        <w:r>
          <w:rPr>
            <w:rStyle w:val="a3"/>
            <w:rFonts w:ascii="Times New Roman" w:hAnsi="Times New Roman" w:cs="Times New Roman"/>
            <w:sz w:val="26"/>
            <w:szCs w:val="26"/>
          </w:rPr>
          <w:t xml:space="preserve"> счете 26</w:t>
        </w:r>
      </w:hyperlink>
      <w:r>
        <w:rPr>
          <w:rFonts w:ascii="Times New Roman" w:hAnsi="Times New Roman" w:cs="Times New Roman"/>
          <w:sz w:val="26"/>
          <w:szCs w:val="26"/>
        </w:rPr>
        <w:t xml:space="preserve"> "Имущество, переданное в безвозмездное пользование".</w:t>
      </w:r>
    </w:p>
    <w:p w:rsidR="0032470D" w:rsidRDefault="00E60B6D">
      <w:pPr>
        <w:pStyle w:val="a5"/>
        <w:divId w:val="2013992161"/>
        <w:rPr>
          <w:rFonts w:ascii="Times New Roman" w:hAnsi="Times New Roman" w:cs="Times New Roman"/>
          <w:sz w:val="26"/>
          <w:szCs w:val="26"/>
        </w:rPr>
      </w:pPr>
      <w:r>
        <w:rPr>
          <w:rStyle w:val="enumerated"/>
          <w:sz w:val="26"/>
          <w:szCs w:val="26"/>
        </w:rPr>
        <w:t>7.6.</w:t>
      </w:r>
      <w:r>
        <w:rPr>
          <w:rFonts w:ascii="Times New Roman" w:hAnsi="Times New Roman" w:cs="Times New Roman"/>
          <w:sz w:val="26"/>
          <w:szCs w:val="26"/>
        </w:rPr>
        <w:t xml:space="preserve"> </w:t>
      </w:r>
      <w:proofErr w:type="gramStart"/>
      <w:r>
        <w:rPr>
          <w:rFonts w:ascii="Times New Roman" w:hAnsi="Times New Roman" w:cs="Times New Roman"/>
          <w:sz w:val="26"/>
          <w:szCs w:val="26"/>
        </w:rPr>
        <w:t>Первоначальная стоимость материальных запасов, приобретенных и принятых к учету в оценке, предусмотренной контрактом (договором), но которые находятся в пути, подлежит уточнению с выделением отклонений фактической стоимости от транспортных расходов, наценок посреднических организаций.</w:t>
      </w:r>
      <w:proofErr w:type="gramEnd"/>
    </w:p>
    <w:p w:rsidR="0032470D" w:rsidRDefault="00E60B6D">
      <w:pPr>
        <w:pStyle w:val="a5"/>
        <w:rPr>
          <w:rFonts w:ascii="Times New Roman" w:hAnsi="Times New Roman" w:cs="Times New Roman"/>
          <w:sz w:val="26"/>
          <w:szCs w:val="26"/>
        </w:rPr>
      </w:pPr>
      <w:r>
        <w:rPr>
          <w:rStyle w:val="enumerated"/>
          <w:sz w:val="26"/>
          <w:szCs w:val="26"/>
        </w:rPr>
        <w:t>7.7.</w:t>
      </w:r>
      <w:r>
        <w:rPr>
          <w:rFonts w:ascii="Times New Roman" w:hAnsi="Times New Roman" w:cs="Times New Roman"/>
          <w:sz w:val="26"/>
          <w:szCs w:val="26"/>
        </w:rPr>
        <w:t xml:space="preserve"> Учет запасных частей к автотранспортным средствам (самоходной техники), выданных на транспортные средства взамен изношенных, ведется на </w:t>
      </w:r>
      <w:hyperlink r:id="rId61" w:anchor="/document/12180849/entry/9" w:tgtFrame="_blank" w:tooltip="Открыть документ в системе Гарант" w:history="1">
        <w:proofErr w:type="spellStart"/>
        <w:r>
          <w:rPr>
            <w:rStyle w:val="a3"/>
            <w:rFonts w:ascii="Times New Roman" w:hAnsi="Times New Roman" w:cs="Times New Roman"/>
            <w:sz w:val="26"/>
            <w:szCs w:val="26"/>
          </w:rPr>
          <w:t>забалансовом</w:t>
        </w:r>
        <w:proofErr w:type="spellEnd"/>
        <w:r>
          <w:rPr>
            <w:rStyle w:val="a3"/>
            <w:rFonts w:ascii="Times New Roman" w:hAnsi="Times New Roman" w:cs="Times New Roman"/>
            <w:sz w:val="26"/>
            <w:szCs w:val="26"/>
          </w:rPr>
          <w:t xml:space="preserve"> счете 09</w:t>
        </w:r>
      </w:hyperlink>
      <w:r>
        <w:rPr>
          <w:rFonts w:ascii="Times New Roman" w:hAnsi="Times New Roman" w:cs="Times New Roman"/>
          <w:sz w:val="26"/>
          <w:szCs w:val="26"/>
        </w:rPr>
        <w:t xml:space="preserve"> "Запасные части к транспортным средствам".</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Перечень материальных ценностей, учитываемых на </w:t>
      </w:r>
      <w:hyperlink r:id="rId62" w:anchor="/document/12180849/entry/9" w:tgtFrame="_blank" w:tooltip="Открыть документ в системе Гарант" w:history="1">
        <w:r>
          <w:rPr>
            <w:rStyle w:val="a3"/>
            <w:rFonts w:ascii="Times New Roman" w:hAnsi="Times New Roman" w:cs="Times New Roman"/>
            <w:sz w:val="26"/>
            <w:szCs w:val="26"/>
          </w:rPr>
          <w:t>счете 09</w:t>
        </w:r>
      </w:hyperlink>
      <w:r>
        <w:rPr>
          <w:rFonts w:ascii="Times New Roman" w:hAnsi="Times New Roman" w:cs="Times New Roman"/>
          <w:sz w:val="26"/>
          <w:szCs w:val="26"/>
        </w:rPr>
        <w:t>:</w:t>
      </w:r>
    </w:p>
    <w:p w:rsidR="0032470D" w:rsidRDefault="00E60B6D">
      <w:pPr>
        <w:pStyle w:val="a5"/>
        <w:divId w:val="346175909"/>
        <w:rPr>
          <w:rFonts w:ascii="Times New Roman" w:hAnsi="Times New Roman" w:cs="Times New Roman"/>
          <w:sz w:val="26"/>
          <w:szCs w:val="26"/>
        </w:rPr>
      </w:pPr>
      <w:r>
        <w:rPr>
          <w:rFonts w:ascii="Times New Roman" w:hAnsi="Times New Roman" w:cs="Times New Roman"/>
          <w:sz w:val="26"/>
          <w:szCs w:val="26"/>
        </w:rPr>
        <w:t>- двигатель;</w:t>
      </w:r>
    </w:p>
    <w:p w:rsidR="0032470D" w:rsidRDefault="00E60B6D">
      <w:pPr>
        <w:pStyle w:val="a5"/>
        <w:divId w:val="1976636161"/>
        <w:rPr>
          <w:rFonts w:ascii="Times New Roman" w:hAnsi="Times New Roman" w:cs="Times New Roman"/>
          <w:sz w:val="26"/>
          <w:szCs w:val="26"/>
        </w:rPr>
      </w:pPr>
      <w:r>
        <w:rPr>
          <w:rFonts w:ascii="Times New Roman" w:hAnsi="Times New Roman" w:cs="Times New Roman"/>
          <w:sz w:val="26"/>
          <w:szCs w:val="26"/>
        </w:rPr>
        <w:t>- аккумулятор;</w:t>
      </w:r>
    </w:p>
    <w:p w:rsidR="0032470D" w:rsidRDefault="00E60B6D">
      <w:pPr>
        <w:pStyle w:val="a5"/>
        <w:divId w:val="332336929"/>
        <w:rPr>
          <w:rFonts w:ascii="Times New Roman" w:hAnsi="Times New Roman" w:cs="Times New Roman"/>
          <w:sz w:val="26"/>
          <w:szCs w:val="26"/>
        </w:rPr>
      </w:pPr>
      <w:r>
        <w:rPr>
          <w:rFonts w:ascii="Times New Roman" w:hAnsi="Times New Roman" w:cs="Times New Roman"/>
          <w:sz w:val="26"/>
          <w:szCs w:val="26"/>
        </w:rPr>
        <w:lastRenderedPageBreak/>
        <w:t>- шины;</w:t>
      </w:r>
    </w:p>
    <w:p w:rsidR="0032470D" w:rsidRDefault="00E34B62">
      <w:pPr>
        <w:pStyle w:val="a5"/>
        <w:divId w:val="1751465496"/>
        <w:rPr>
          <w:rFonts w:ascii="Times New Roman" w:hAnsi="Times New Roman" w:cs="Times New Roman"/>
          <w:sz w:val="26"/>
          <w:szCs w:val="26"/>
        </w:rPr>
      </w:pPr>
      <w:r>
        <w:rPr>
          <w:rFonts w:ascii="Times New Roman" w:hAnsi="Times New Roman" w:cs="Times New Roman"/>
          <w:sz w:val="26"/>
          <w:szCs w:val="26"/>
        </w:rPr>
        <w:t>- покрышки.</w:t>
      </w:r>
    </w:p>
    <w:p w:rsidR="0032470D" w:rsidRDefault="00E60B6D">
      <w:pPr>
        <w:pStyle w:val="a5"/>
        <w:rPr>
          <w:rFonts w:ascii="Times New Roman" w:hAnsi="Times New Roman" w:cs="Times New Roman"/>
          <w:sz w:val="26"/>
          <w:szCs w:val="26"/>
        </w:rPr>
      </w:pPr>
      <w:r>
        <w:rPr>
          <w:rStyle w:val="enumerated"/>
          <w:sz w:val="26"/>
          <w:szCs w:val="26"/>
        </w:rPr>
        <w:t>7.8.</w:t>
      </w:r>
      <w:r>
        <w:rPr>
          <w:rFonts w:ascii="Times New Roman" w:hAnsi="Times New Roman" w:cs="Times New Roman"/>
          <w:sz w:val="26"/>
          <w:szCs w:val="26"/>
        </w:rPr>
        <w:t xml:space="preserve"> Материальные запасы, переданные в личное пользование сотрудникам, списываются с балансового учета и учитываются на </w:t>
      </w:r>
      <w:proofErr w:type="spellStart"/>
      <w:r>
        <w:rPr>
          <w:rFonts w:ascii="Times New Roman" w:hAnsi="Times New Roman" w:cs="Times New Roman"/>
          <w:sz w:val="26"/>
          <w:szCs w:val="26"/>
        </w:rPr>
        <w:t>забалансовом</w:t>
      </w:r>
      <w:proofErr w:type="spellEnd"/>
      <w:r>
        <w:rPr>
          <w:rFonts w:ascii="Times New Roman" w:hAnsi="Times New Roman" w:cs="Times New Roman"/>
          <w:sz w:val="26"/>
          <w:szCs w:val="26"/>
        </w:rPr>
        <w:t xml:space="preserve"> </w:t>
      </w:r>
      <w:hyperlink r:id="rId63" w:anchor="/document/12180849/entry/27" w:tgtFrame="_blank" w:tooltip="Открыть документ в системе Гарант" w:history="1">
        <w:r>
          <w:rPr>
            <w:rStyle w:val="a3"/>
            <w:rFonts w:ascii="Times New Roman" w:hAnsi="Times New Roman" w:cs="Times New Roman"/>
            <w:sz w:val="26"/>
            <w:szCs w:val="26"/>
          </w:rPr>
          <w:t>счете 27</w:t>
        </w:r>
      </w:hyperlink>
      <w:r>
        <w:rPr>
          <w:rFonts w:ascii="Times New Roman" w:hAnsi="Times New Roman" w:cs="Times New Roman"/>
          <w:sz w:val="26"/>
          <w:szCs w:val="26"/>
        </w:rPr>
        <w:t xml:space="preserve"> "Материальные ценности, выданные в личное пользование работникам (сотрудникам)".</w:t>
      </w:r>
    </w:p>
    <w:p w:rsidR="0032470D" w:rsidRDefault="00E60B6D">
      <w:pPr>
        <w:pStyle w:val="a5"/>
        <w:rPr>
          <w:rFonts w:ascii="Times New Roman" w:hAnsi="Times New Roman" w:cs="Times New Roman"/>
          <w:sz w:val="26"/>
          <w:szCs w:val="26"/>
        </w:rPr>
      </w:pPr>
      <w:r>
        <w:rPr>
          <w:rStyle w:val="enumerated"/>
          <w:sz w:val="26"/>
          <w:szCs w:val="26"/>
        </w:rPr>
        <w:t>7.9.</w:t>
      </w:r>
      <w:r>
        <w:rPr>
          <w:rFonts w:ascii="Times New Roman" w:hAnsi="Times New Roman" w:cs="Times New Roman"/>
          <w:sz w:val="26"/>
          <w:szCs w:val="26"/>
        </w:rPr>
        <w:t xml:space="preserve"> Предметы мягкого инвентаря маркируются при поступлении на склад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w:t>
      </w:r>
      <w:r>
        <w:rPr>
          <w:rStyle w:val="printable"/>
          <w:rFonts w:ascii="Times New Roman" w:hAnsi="Times New Roman" w:cs="Times New Roman"/>
          <w:sz w:val="26"/>
          <w:szCs w:val="26"/>
        </w:rPr>
        <w:t>3-х</w:t>
      </w:r>
      <w:r>
        <w:rPr>
          <w:rFonts w:ascii="Times New Roman" w:hAnsi="Times New Roman" w:cs="Times New Roman"/>
          <w:sz w:val="26"/>
          <w:szCs w:val="26"/>
        </w:rPr>
        <w:t xml:space="preserve"> рабочих дней ответственным лицом, в присутствии </w:t>
      </w:r>
      <w:r>
        <w:rPr>
          <w:rStyle w:val="printable"/>
          <w:rFonts w:ascii="Times New Roman" w:hAnsi="Times New Roman" w:cs="Times New Roman"/>
          <w:sz w:val="26"/>
          <w:szCs w:val="26"/>
        </w:rPr>
        <w:t>Экономиста по бухгалтерскому учету и анализу хозяйственной деятельности</w:t>
      </w:r>
      <w:r>
        <w:rPr>
          <w:rFonts w:ascii="Times New Roman" w:hAnsi="Times New Roman" w:cs="Times New Roman"/>
          <w:sz w:val="26"/>
          <w:szCs w:val="26"/>
        </w:rPr>
        <w:t xml:space="preserve"> специальным штампом несмываемой краской без порчи внешнего вида.</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8.</w:t>
      </w:r>
      <w:r>
        <w:rPr>
          <w:rFonts w:ascii="Times New Roman" w:eastAsia="Times New Roman" w:hAnsi="Times New Roman" w:cs="Times New Roman"/>
          <w:sz w:val="26"/>
          <w:szCs w:val="26"/>
        </w:rPr>
        <w:t xml:space="preserve"> Учет затрат на изготовление готовой продукции, выполнение работ, оказание услуг</w:t>
      </w:r>
    </w:p>
    <w:p w:rsidR="0032470D" w:rsidRDefault="00E60B6D">
      <w:pPr>
        <w:pStyle w:val="a5"/>
        <w:divId w:val="825822266"/>
        <w:rPr>
          <w:rFonts w:ascii="Times New Roman" w:hAnsi="Times New Roman" w:cs="Times New Roman"/>
          <w:sz w:val="26"/>
          <w:szCs w:val="26"/>
        </w:rPr>
      </w:pPr>
      <w:r>
        <w:rPr>
          <w:rStyle w:val="enumerated"/>
          <w:sz w:val="26"/>
          <w:szCs w:val="26"/>
        </w:rPr>
        <w:t>8.1.</w:t>
      </w:r>
      <w:r>
        <w:rPr>
          <w:rFonts w:ascii="Times New Roman" w:hAnsi="Times New Roman" w:cs="Times New Roman"/>
          <w:sz w:val="26"/>
          <w:szCs w:val="26"/>
        </w:rPr>
        <w:t xml:space="preserve"> Устанавливается </w:t>
      </w:r>
      <w:proofErr w:type="spellStart"/>
      <w:r>
        <w:rPr>
          <w:rFonts w:ascii="Times New Roman" w:hAnsi="Times New Roman" w:cs="Times New Roman"/>
          <w:sz w:val="26"/>
          <w:szCs w:val="26"/>
        </w:rPr>
        <w:t>попередельный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попроцессный</w:t>
      </w:r>
      <w:proofErr w:type="spellEnd"/>
      <w:r>
        <w:rPr>
          <w:rFonts w:ascii="Times New Roman" w:hAnsi="Times New Roman" w:cs="Times New Roman"/>
          <w:sz w:val="26"/>
          <w:szCs w:val="26"/>
        </w:rPr>
        <w:t xml:space="preserve">) способ (метод) </w:t>
      </w:r>
      <w:proofErr w:type="spellStart"/>
      <w:r>
        <w:rPr>
          <w:rFonts w:ascii="Times New Roman" w:hAnsi="Times New Roman" w:cs="Times New Roman"/>
          <w:sz w:val="26"/>
          <w:szCs w:val="26"/>
        </w:rPr>
        <w:t>калькулирования</w:t>
      </w:r>
      <w:proofErr w:type="spellEnd"/>
      <w:r>
        <w:rPr>
          <w:rFonts w:ascii="Times New Roman" w:hAnsi="Times New Roman" w:cs="Times New Roman"/>
          <w:sz w:val="26"/>
          <w:szCs w:val="26"/>
        </w:rPr>
        <w:t xml:space="preserve"> себестоимости по видам готовой продукции, работ, услуг.</w:t>
      </w:r>
    </w:p>
    <w:p w:rsidR="0032470D" w:rsidRDefault="00E60B6D">
      <w:pPr>
        <w:pStyle w:val="a5"/>
        <w:divId w:val="637536620"/>
        <w:rPr>
          <w:rFonts w:ascii="Times New Roman" w:hAnsi="Times New Roman" w:cs="Times New Roman"/>
          <w:sz w:val="26"/>
          <w:szCs w:val="26"/>
        </w:rPr>
      </w:pPr>
      <w:r>
        <w:rPr>
          <w:rStyle w:val="enumerated"/>
          <w:sz w:val="26"/>
          <w:szCs w:val="26"/>
        </w:rPr>
        <w:t>8.2.</w:t>
      </w:r>
      <w:r>
        <w:rPr>
          <w:rFonts w:ascii="Times New Roman" w:hAnsi="Times New Roman" w:cs="Times New Roman"/>
          <w:sz w:val="26"/>
          <w:szCs w:val="26"/>
        </w:rPr>
        <w:t xml:space="preserve"> Формирование остатков незавершенного производства недопустимо.</w:t>
      </w:r>
    </w:p>
    <w:p w:rsidR="0032470D" w:rsidRDefault="00E60B6D">
      <w:pPr>
        <w:pStyle w:val="a5"/>
        <w:divId w:val="1838839107"/>
        <w:rPr>
          <w:rFonts w:ascii="Times New Roman" w:hAnsi="Times New Roman" w:cs="Times New Roman"/>
          <w:sz w:val="26"/>
          <w:szCs w:val="26"/>
        </w:rPr>
      </w:pPr>
      <w:r>
        <w:rPr>
          <w:rStyle w:val="enumerated"/>
          <w:sz w:val="26"/>
          <w:szCs w:val="26"/>
        </w:rPr>
        <w:t>8.3.</w:t>
      </w:r>
      <w:r>
        <w:rPr>
          <w:rFonts w:ascii="Times New Roman" w:hAnsi="Times New Roman" w:cs="Times New Roman"/>
          <w:sz w:val="26"/>
          <w:szCs w:val="26"/>
        </w:rPr>
        <w:t xml:space="preserve"> Порядок оценки незавершенного производства в учете устанавливается по фактической или нормативной (плановой) производственной себестоимости.</w:t>
      </w:r>
    </w:p>
    <w:p w:rsidR="0032470D" w:rsidRDefault="00E60B6D">
      <w:pPr>
        <w:pStyle w:val="a5"/>
        <w:rPr>
          <w:rFonts w:ascii="Times New Roman" w:hAnsi="Times New Roman" w:cs="Times New Roman"/>
          <w:sz w:val="26"/>
          <w:szCs w:val="26"/>
        </w:rPr>
      </w:pPr>
      <w:r>
        <w:rPr>
          <w:rStyle w:val="enumerated"/>
          <w:sz w:val="26"/>
          <w:szCs w:val="26"/>
        </w:rPr>
        <w:t>8.4.</w:t>
      </w:r>
      <w:r>
        <w:rPr>
          <w:rFonts w:ascii="Times New Roman" w:hAnsi="Times New Roman" w:cs="Times New Roman"/>
          <w:sz w:val="26"/>
          <w:szCs w:val="26"/>
        </w:rPr>
        <w:t xml:space="preserve"> Расходами, которые не включаются в себестоимость услуг (работ, продукции) и сразу списываются на финансовый результат (в дебет счета 0 401 20 000 "Расходы текущего финансового года"), признаются:</w:t>
      </w:r>
    </w:p>
    <w:p w:rsidR="0032470D" w:rsidRDefault="00E60B6D">
      <w:pPr>
        <w:pStyle w:val="a5"/>
        <w:divId w:val="858936104"/>
        <w:rPr>
          <w:rFonts w:ascii="Times New Roman" w:hAnsi="Times New Roman" w:cs="Times New Roman"/>
          <w:sz w:val="26"/>
          <w:szCs w:val="26"/>
        </w:rPr>
      </w:pPr>
      <w:r>
        <w:rPr>
          <w:rFonts w:ascii="Times New Roman" w:hAnsi="Times New Roman" w:cs="Times New Roman"/>
          <w:sz w:val="26"/>
          <w:szCs w:val="26"/>
        </w:rPr>
        <w:t>- расходы на социальное обеспечение (статьи КОСГУ 262, 263);</w:t>
      </w:r>
    </w:p>
    <w:p w:rsidR="0032470D" w:rsidRDefault="00E60B6D">
      <w:pPr>
        <w:pStyle w:val="a5"/>
        <w:divId w:val="928123152"/>
        <w:rPr>
          <w:rFonts w:ascii="Times New Roman" w:hAnsi="Times New Roman" w:cs="Times New Roman"/>
          <w:sz w:val="26"/>
          <w:szCs w:val="26"/>
        </w:rPr>
      </w:pPr>
      <w:r>
        <w:rPr>
          <w:rFonts w:ascii="Times New Roman" w:hAnsi="Times New Roman" w:cs="Times New Roman"/>
          <w:sz w:val="26"/>
          <w:szCs w:val="26"/>
        </w:rPr>
        <w:t>- расходы на оплату банковских услуг;</w:t>
      </w:r>
    </w:p>
    <w:p w:rsidR="0032470D" w:rsidRDefault="00E60B6D">
      <w:pPr>
        <w:pStyle w:val="a5"/>
        <w:divId w:val="829828613"/>
        <w:rPr>
          <w:rFonts w:ascii="Times New Roman" w:hAnsi="Times New Roman" w:cs="Times New Roman"/>
          <w:sz w:val="26"/>
          <w:szCs w:val="26"/>
        </w:rPr>
      </w:pPr>
      <w:r>
        <w:rPr>
          <w:rFonts w:ascii="Times New Roman" w:hAnsi="Times New Roman" w:cs="Times New Roman"/>
          <w:sz w:val="26"/>
          <w:szCs w:val="26"/>
        </w:rPr>
        <w:t xml:space="preserve">- штрафы и </w:t>
      </w:r>
      <w:r>
        <w:rPr>
          <w:rStyle w:val="printable"/>
          <w:rFonts w:ascii="Times New Roman" w:hAnsi="Times New Roman" w:cs="Times New Roman"/>
          <w:sz w:val="26"/>
          <w:szCs w:val="26"/>
        </w:rPr>
        <w:t>иные экономические санкции</w:t>
      </w:r>
      <w:r>
        <w:rPr>
          <w:rFonts w:ascii="Times New Roman" w:hAnsi="Times New Roman" w:cs="Times New Roman"/>
          <w:sz w:val="26"/>
          <w:szCs w:val="26"/>
        </w:rPr>
        <w:t>;</w:t>
      </w:r>
    </w:p>
    <w:p w:rsidR="0032470D" w:rsidRDefault="00E60B6D">
      <w:pPr>
        <w:pStyle w:val="a5"/>
        <w:divId w:val="7634864"/>
        <w:rPr>
          <w:rFonts w:ascii="Times New Roman" w:hAnsi="Times New Roman" w:cs="Times New Roman"/>
          <w:sz w:val="26"/>
          <w:szCs w:val="26"/>
        </w:rPr>
      </w:pPr>
      <w:r>
        <w:rPr>
          <w:rStyle w:val="enumerated"/>
          <w:sz w:val="26"/>
          <w:szCs w:val="26"/>
        </w:rPr>
        <w:t>8.5.</w:t>
      </w:r>
      <w:r>
        <w:rPr>
          <w:rFonts w:ascii="Times New Roman" w:hAnsi="Times New Roman" w:cs="Times New Roman"/>
          <w:sz w:val="26"/>
          <w:szCs w:val="26"/>
        </w:rPr>
        <w:t xml:space="preserve"> Расходы, осуществленные за счет КФО 2, по оплате обязательств, принятых в рамках КФО 4, и не планируемые к восстановлению, списываются в дебет счета 2 401 20 000 субсчет "Расходы текущего финансового года на выполнение государственного (муниципального) задания".</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9.</w:t>
      </w:r>
      <w:r>
        <w:rPr>
          <w:rFonts w:ascii="Times New Roman" w:eastAsia="Times New Roman" w:hAnsi="Times New Roman" w:cs="Times New Roman"/>
          <w:sz w:val="26"/>
          <w:szCs w:val="26"/>
        </w:rPr>
        <w:t xml:space="preserve"> Особенности учета прав пользования активами</w:t>
      </w:r>
    </w:p>
    <w:p w:rsidR="0032470D" w:rsidRDefault="00E60B6D">
      <w:pPr>
        <w:pStyle w:val="a5"/>
        <w:rPr>
          <w:rFonts w:ascii="Times New Roman" w:hAnsi="Times New Roman" w:cs="Times New Roman"/>
          <w:sz w:val="26"/>
          <w:szCs w:val="26"/>
        </w:rPr>
      </w:pPr>
      <w:r>
        <w:rPr>
          <w:rStyle w:val="enumerated"/>
          <w:sz w:val="26"/>
          <w:szCs w:val="26"/>
        </w:rPr>
        <w:t>9.1.</w:t>
      </w:r>
      <w:r>
        <w:rPr>
          <w:rFonts w:ascii="Times New Roman" w:hAnsi="Times New Roman" w:cs="Times New Roman"/>
          <w:sz w:val="26"/>
          <w:szCs w:val="26"/>
        </w:rPr>
        <w:t xml:space="preserve"> Объекты операционной аренды, полученные в безвозмездное пользование, учитываются по тому виду деятельности, в котором будут использоваться</w:t>
      </w:r>
    </w:p>
    <w:p w:rsidR="0032470D" w:rsidRDefault="00E60B6D">
      <w:pPr>
        <w:pStyle w:val="a5"/>
        <w:rPr>
          <w:rFonts w:ascii="Times New Roman" w:hAnsi="Times New Roman" w:cs="Times New Roman"/>
          <w:sz w:val="26"/>
          <w:szCs w:val="26"/>
        </w:rPr>
      </w:pPr>
      <w:r>
        <w:rPr>
          <w:rStyle w:val="enumerated"/>
          <w:sz w:val="26"/>
          <w:szCs w:val="26"/>
        </w:rPr>
        <w:t>9.2.</w:t>
      </w:r>
      <w:r>
        <w:rPr>
          <w:rFonts w:ascii="Times New Roman" w:hAnsi="Times New Roman" w:cs="Times New Roman"/>
          <w:sz w:val="26"/>
          <w:szCs w:val="26"/>
        </w:rPr>
        <w:t xml:space="preserve"> Если стоимость операционной аренды по договору существенно ниже справедливой, объекты учета аренды отражаются по справедливой стоимости. Существенным признается отклонение </w:t>
      </w:r>
      <w:r>
        <w:rPr>
          <w:rStyle w:val="printable"/>
          <w:rFonts w:ascii="Times New Roman" w:hAnsi="Times New Roman" w:cs="Times New Roman"/>
          <w:sz w:val="26"/>
          <w:szCs w:val="26"/>
        </w:rPr>
        <w:t>20%</w:t>
      </w:r>
      <w:r>
        <w:rPr>
          <w:rFonts w:ascii="Times New Roman" w:hAnsi="Times New Roman" w:cs="Times New Roman"/>
          <w:sz w:val="26"/>
          <w:szCs w:val="26"/>
        </w:rPr>
        <w:t>.</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10.</w:t>
      </w:r>
      <w:r>
        <w:rPr>
          <w:rFonts w:ascii="Times New Roman" w:eastAsia="Times New Roman" w:hAnsi="Times New Roman" w:cs="Times New Roman"/>
          <w:sz w:val="26"/>
          <w:szCs w:val="26"/>
        </w:rPr>
        <w:t xml:space="preserve"> Учет денежных средств</w:t>
      </w:r>
    </w:p>
    <w:p w:rsidR="0032470D" w:rsidRDefault="00E60B6D">
      <w:pPr>
        <w:pStyle w:val="a5"/>
        <w:divId w:val="508179030"/>
        <w:rPr>
          <w:rFonts w:ascii="Times New Roman" w:hAnsi="Times New Roman" w:cs="Times New Roman"/>
          <w:sz w:val="26"/>
          <w:szCs w:val="26"/>
        </w:rPr>
      </w:pPr>
      <w:r>
        <w:rPr>
          <w:rStyle w:val="enumerated"/>
          <w:sz w:val="26"/>
          <w:szCs w:val="26"/>
        </w:rPr>
        <w:t>10.1.</w:t>
      </w:r>
      <w:r>
        <w:rPr>
          <w:rFonts w:ascii="Times New Roman" w:hAnsi="Times New Roman" w:cs="Times New Roman"/>
          <w:sz w:val="26"/>
          <w:szCs w:val="26"/>
        </w:rPr>
        <w:t xml:space="preserve"> Операции по уточнению КБК на лицевом счете отражаются в бухгалтерском учете с применением метода "</w:t>
      </w:r>
      <w:proofErr w:type="gramStart"/>
      <w:r>
        <w:rPr>
          <w:rFonts w:ascii="Times New Roman" w:hAnsi="Times New Roman" w:cs="Times New Roman"/>
          <w:sz w:val="26"/>
          <w:szCs w:val="26"/>
        </w:rPr>
        <w:t>Красное</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сторно</w:t>
      </w:r>
      <w:proofErr w:type="spellEnd"/>
      <w:r>
        <w:rPr>
          <w:rFonts w:ascii="Times New Roman" w:hAnsi="Times New Roman" w:cs="Times New Roman"/>
          <w:sz w:val="26"/>
          <w:szCs w:val="26"/>
        </w:rPr>
        <w:t>".</w:t>
      </w:r>
    </w:p>
    <w:p w:rsidR="0032470D" w:rsidRDefault="00E60B6D">
      <w:pPr>
        <w:pStyle w:val="a5"/>
        <w:divId w:val="800461303"/>
        <w:rPr>
          <w:rFonts w:ascii="Times New Roman" w:hAnsi="Times New Roman" w:cs="Times New Roman"/>
          <w:sz w:val="26"/>
          <w:szCs w:val="26"/>
        </w:rPr>
      </w:pPr>
      <w:r>
        <w:rPr>
          <w:rStyle w:val="enumerated"/>
          <w:sz w:val="26"/>
          <w:szCs w:val="26"/>
        </w:rPr>
        <w:lastRenderedPageBreak/>
        <w:t>10.2.</w:t>
      </w:r>
      <w:r>
        <w:rPr>
          <w:rFonts w:ascii="Times New Roman" w:hAnsi="Times New Roman" w:cs="Times New Roman"/>
          <w:sz w:val="26"/>
          <w:szCs w:val="26"/>
        </w:rPr>
        <w:t xml:space="preserve"> В учреждении ведется одна Кассовая книга (</w:t>
      </w:r>
      <w:hyperlink r:id="rId64" w:anchor="/document/70951956/entry/2260" w:tgtFrame="_blank" w:tooltip="Открыть документ в системе Гарант" w:history="1">
        <w:r>
          <w:rPr>
            <w:rStyle w:val="a3"/>
            <w:rFonts w:ascii="Times New Roman" w:hAnsi="Times New Roman" w:cs="Times New Roman"/>
            <w:sz w:val="26"/>
            <w:szCs w:val="26"/>
          </w:rPr>
          <w:t>ф. 0504514</w:t>
        </w:r>
      </w:hyperlink>
      <w:r>
        <w:rPr>
          <w:rFonts w:ascii="Times New Roman" w:hAnsi="Times New Roman" w:cs="Times New Roman"/>
          <w:sz w:val="26"/>
          <w:szCs w:val="26"/>
        </w:rPr>
        <w:t>) автоматизированным способом.</w:t>
      </w:r>
    </w:p>
    <w:p w:rsidR="0032470D" w:rsidRDefault="00E60B6D">
      <w:pPr>
        <w:pStyle w:val="a5"/>
        <w:divId w:val="800461303"/>
        <w:rPr>
          <w:rFonts w:ascii="Times New Roman" w:hAnsi="Times New Roman" w:cs="Times New Roman"/>
          <w:sz w:val="26"/>
          <w:szCs w:val="26"/>
        </w:rPr>
      </w:pPr>
      <w:r>
        <w:rPr>
          <w:rFonts w:ascii="Times New Roman" w:hAnsi="Times New Roman" w:cs="Times New Roman"/>
          <w:sz w:val="26"/>
          <w:szCs w:val="26"/>
        </w:rPr>
        <w:t>Поступление и выбытие наличных денежных сре</w:t>
      </w:r>
      <w:proofErr w:type="gramStart"/>
      <w:r>
        <w:rPr>
          <w:rFonts w:ascii="Times New Roman" w:hAnsi="Times New Roman" w:cs="Times New Roman"/>
          <w:sz w:val="26"/>
          <w:szCs w:val="26"/>
        </w:rPr>
        <w:t>дств в в</w:t>
      </w:r>
      <w:proofErr w:type="gramEnd"/>
      <w:r>
        <w:rPr>
          <w:rFonts w:ascii="Times New Roman" w:hAnsi="Times New Roman" w:cs="Times New Roman"/>
          <w:sz w:val="26"/>
          <w:szCs w:val="26"/>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32470D" w:rsidRDefault="00E60B6D">
      <w:pPr>
        <w:pStyle w:val="a5"/>
        <w:rPr>
          <w:rFonts w:ascii="Times New Roman" w:hAnsi="Times New Roman" w:cs="Times New Roman"/>
          <w:sz w:val="26"/>
          <w:szCs w:val="26"/>
        </w:rPr>
      </w:pPr>
      <w:r>
        <w:rPr>
          <w:rStyle w:val="enumerated"/>
          <w:sz w:val="26"/>
          <w:szCs w:val="26"/>
        </w:rPr>
        <w:t>10.3.</w:t>
      </w:r>
      <w:r>
        <w:rPr>
          <w:rFonts w:ascii="Times New Roman" w:hAnsi="Times New Roman" w:cs="Times New Roman"/>
          <w:sz w:val="26"/>
          <w:szCs w:val="26"/>
        </w:rPr>
        <w:t xml:space="preserve"> 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 денежными средствами;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 денежными документами (ордера с записью "Фондовый").</w:t>
      </w:r>
    </w:p>
    <w:p w:rsidR="0032470D" w:rsidRDefault="00E60B6D">
      <w:pPr>
        <w:pStyle w:val="a5"/>
        <w:rPr>
          <w:rFonts w:ascii="Times New Roman" w:hAnsi="Times New Roman" w:cs="Times New Roman"/>
          <w:sz w:val="26"/>
          <w:szCs w:val="26"/>
        </w:rPr>
      </w:pPr>
      <w:r>
        <w:rPr>
          <w:rStyle w:val="enumerated"/>
          <w:sz w:val="26"/>
          <w:szCs w:val="26"/>
        </w:rPr>
        <w:t>10.4.</w:t>
      </w:r>
      <w:r>
        <w:rPr>
          <w:rFonts w:ascii="Times New Roman" w:hAnsi="Times New Roman" w:cs="Times New Roman"/>
          <w:sz w:val="26"/>
          <w:szCs w:val="26"/>
        </w:rPr>
        <w:t xml:space="preserve"> Непрерывный внутренний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кассовых операций осуществляется путем:</w:t>
      </w:r>
    </w:p>
    <w:p w:rsidR="0032470D" w:rsidRDefault="00E60B6D">
      <w:pPr>
        <w:pStyle w:val="a5"/>
        <w:rPr>
          <w:rFonts w:ascii="Times New Roman" w:hAnsi="Times New Roman" w:cs="Times New Roman"/>
          <w:sz w:val="26"/>
          <w:szCs w:val="26"/>
        </w:rPr>
      </w:pPr>
      <w:r>
        <w:rPr>
          <w:rStyle w:val="enumerated"/>
          <w:sz w:val="26"/>
          <w:szCs w:val="26"/>
        </w:rPr>
        <w:t>10.5.</w:t>
      </w:r>
      <w:r>
        <w:rPr>
          <w:rFonts w:ascii="Times New Roman" w:hAnsi="Times New Roman" w:cs="Times New Roman"/>
          <w:sz w:val="26"/>
          <w:szCs w:val="26"/>
        </w:rPr>
        <w:t xml:space="preserve"> Внезапные ревизии кассы проводятся не реже, чем один раз в </w:t>
      </w:r>
      <w:r>
        <w:rPr>
          <w:rStyle w:val="printable"/>
          <w:rFonts w:ascii="Times New Roman" w:hAnsi="Times New Roman" w:cs="Times New Roman"/>
          <w:sz w:val="26"/>
          <w:szCs w:val="26"/>
        </w:rPr>
        <w:t>год</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Состав комиссии для проведения ревизии кассы утверждается отдельным приказом.</w:t>
      </w:r>
    </w:p>
    <w:p w:rsidR="0032470D" w:rsidRDefault="00E60B6D">
      <w:pPr>
        <w:pStyle w:val="a5"/>
        <w:rPr>
          <w:rFonts w:ascii="Times New Roman" w:hAnsi="Times New Roman" w:cs="Times New Roman"/>
          <w:sz w:val="26"/>
          <w:szCs w:val="26"/>
        </w:rPr>
      </w:pPr>
      <w:r>
        <w:rPr>
          <w:rStyle w:val="enumerated"/>
          <w:sz w:val="26"/>
          <w:szCs w:val="26"/>
        </w:rPr>
        <w:t>10.6.</w:t>
      </w:r>
      <w:r>
        <w:rPr>
          <w:rFonts w:ascii="Times New Roman" w:hAnsi="Times New Roman" w:cs="Times New Roman"/>
          <w:sz w:val="26"/>
          <w:szCs w:val="26"/>
        </w:rPr>
        <w:t xml:space="preserve"> Справка о фактическом наличии денежных средств, хранящихся в кассе (с </w:t>
      </w:r>
      <w:proofErr w:type="spellStart"/>
      <w:r>
        <w:rPr>
          <w:rFonts w:ascii="Times New Roman" w:hAnsi="Times New Roman" w:cs="Times New Roman"/>
          <w:sz w:val="26"/>
          <w:szCs w:val="26"/>
        </w:rPr>
        <w:t>покупюрной</w:t>
      </w:r>
      <w:proofErr w:type="spellEnd"/>
      <w:r>
        <w:rPr>
          <w:rFonts w:ascii="Times New Roman" w:hAnsi="Times New Roman" w:cs="Times New Roman"/>
          <w:sz w:val="26"/>
          <w:szCs w:val="26"/>
        </w:rPr>
        <w:t xml:space="preserve"> разбивкой) (Приложение N </w:t>
      </w:r>
      <w:r>
        <w:rPr>
          <w:rStyle w:val="printable"/>
          <w:rFonts w:ascii="Times New Roman" w:hAnsi="Times New Roman" w:cs="Times New Roman"/>
          <w:sz w:val="26"/>
          <w:szCs w:val="26"/>
        </w:rPr>
        <w:t>-</w:t>
      </w:r>
      <w:r>
        <w:rPr>
          <w:rFonts w:ascii="Times New Roman" w:hAnsi="Times New Roman" w:cs="Times New Roman"/>
          <w:sz w:val="26"/>
          <w:szCs w:val="26"/>
        </w:rPr>
        <w:t>), является дополнительным инструментом внутреннего контроля за фактическим наличием денежных сре</w:t>
      </w:r>
      <w:proofErr w:type="gramStart"/>
      <w:r>
        <w:rPr>
          <w:rFonts w:ascii="Times New Roman" w:hAnsi="Times New Roman" w:cs="Times New Roman"/>
          <w:sz w:val="26"/>
          <w:szCs w:val="26"/>
        </w:rPr>
        <w:t>дств в к</w:t>
      </w:r>
      <w:proofErr w:type="gramEnd"/>
      <w:r>
        <w:rPr>
          <w:rFonts w:ascii="Times New Roman" w:hAnsi="Times New Roman" w:cs="Times New Roman"/>
          <w:sz w:val="26"/>
          <w:szCs w:val="26"/>
        </w:rPr>
        <w:t>ассе.</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Справка составляется кассиром:</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в конце каждого дня, за который осуществлялось движение наличных денежных сре</w:t>
      </w:r>
      <w:proofErr w:type="gramStart"/>
      <w:r>
        <w:rPr>
          <w:rFonts w:ascii="Times New Roman" w:hAnsi="Times New Roman" w:cs="Times New Roman"/>
          <w:sz w:val="26"/>
          <w:szCs w:val="26"/>
        </w:rPr>
        <w:t>дств в к</w:t>
      </w:r>
      <w:proofErr w:type="gramEnd"/>
      <w:r>
        <w:rPr>
          <w:rFonts w:ascii="Times New Roman" w:hAnsi="Times New Roman" w:cs="Times New Roman"/>
          <w:sz w:val="26"/>
          <w:szCs w:val="26"/>
        </w:rPr>
        <w:t>ассе;</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при проведении инвентаризаций и внезапных ревизий кассы.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Оформленные справки подшиваются кассиром в отдельное Дело (папку).</w:t>
      </w:r>
    </w:p>
    <w:p w:rsidR="0032470D" w:rsidRDefault="00E60B6D">
      <w:pPr>
        <w:pStyle w:val="a5"/>
        <w:rPr>
          <w:rFonts w:ascii="Times New Roman" w:hAnsi="Times New Roman" w:cs="Times New Roman"/>
          <w:sz w:val="26"/>
          <w:szCs w:val="26"/>
        </w:rPr>
      </w:pPr>
      <w:r>
        <w:rPr>
          <w:rStyle w:val="enumerated"/>
          <w:sz w:val="26"/>
          <w:szCs w:val="26"/>
        </w:rPr>
        <w:t>10.7.</w:t>
      </w:r>
      <w:r>
        <w:rPr>
          <w:rFonts w:ascii="Times New Roman" w:hAnsi="Times New Roman" w:cs="Times New Roman"/>
          <w:sz w:val="26"/>
          <w:szCs w:val="26"/>
        </w:rPr>
        <w:t xml:space="preserve"> </w:t>
      </w:r>
      <w:proofErr w:type="gramStart"/>
      <w:r>
        <w:rPr>
          <w:rFonts w:ascii="Times New Roman" w:hAnsi="Times New Roman" w:cs="Times New Roman"/>
          <w:sz w:val="26"/>
          <w:szCs w:val="26"/>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65" w:anchor="/document/70951956/entry/2320" w:tgtFrame="_blank" w:tooltip="Открыть документ в системе Гарант" w:history="1">
        <w:r>
          <w:rPr>
            <w:rStyle w:val="a3"/>
            <w:rFonts w:ascii="Times New Roman" w:hAnsi="Times New Roman" w:cs="Times New Roman"/>
            <w:sz w:val="26"/>
            <w:szCs w:val="26"/>
          </w:rPr>
          <w:t>ф. 0504833</w:t>
        </w:r>
      </w:hyperlink>
      <w:r>
        <w:rPr>
          <w:rFonts w:ascii="Times New Roman" w:hAnsi="Times New Roman" w:cs="Times New Roman"/>
          <w:sz w:val="26"/>
          <w:szCs w:val="26"/>
        </w:rPr>
        <w:t xml:space="preserve">), заверенной подписями кассира и главного бухгалтера. </w:t>
      </w:r>
      <w:proofErr w:type="gramEnd"/>
    </w:p>
    <w:p w:rsidR="0032470D" w:rsidRDefault="00E60B6D">
      <w:pPr>
        <w:pStyle w:val="a5"/>
        <w:rPr>
          <w:rFonts w:ascii="Times New Roman" w:hAnsi="Times New Roman" w:cs="Times New Roman"/>
          <w:sz w:val="26"/>
          <w:szCs w:val="26"/>
        </w:rPr>
      </w:pPr>
      <w:r>
        <w:rPr>
          <w:rStyle w:val="enumerated"/>
          <w:sz w:val="26"/>
          <w:szCs w:val="26"/>
        </w:rPr>
        <w:t>10.8.</w:t>
      </w:r>
      <w:r>
        <w:rPr>
          <w:rFonts w:ascii="Times New Roman" w:hAnsi="Times New Roman" w:cs="Times New Roman"/>
          <w:sz w:val="26"/>
          <w:szCs w:val="26"/>
        </w:rPr>
        <w:t xml:space="preserve"> </w:t>
      </w:r>
      <w:proofErr w:type="gramStart"/>
      <w:r>
        <w:rPr>
          <w:rFonts w:ascii="Times New Roman" w:hAnsi="Times New Roman" w:cs="Times New Roman"/>
          <w:sz w:val="26"/>
          <w:szCs w:val="26"/>
        </w:rPr>
        <w:t>Если кассовая операция не проведена, приходные кассовые ордера (</w:t>
      </w:r>
      <w:hyperlink r:id="rId66" w:anchor="/document/12113060/entry/10" w:tgtFrame="_blank" w:tooltip="Открыть документ в системе Гарант" w:history="1">
        <w:r>
          <w:rPr>
            <w:rStyle w:val="a3"/>
            <w:rFonts w:ascii="Times New Roman" w:hAnsi="Times New Roman" w:cs="Times New Roman"/>
            <w:sz w:val="26"/>
            <w:szCs w:val="26"/>
          </w:rPr>
          <w:t>ф. 0310001</w:t>
        </w:r>
      </w:hyperlink>
      <w:r>
        <w:rPr>
          <w:rFonts w:ascii="Times New Roman" w:hAnsi="Times New Roman" w:cs="Times New Roman"/>
          <w:sz w:val="26"/>
          <w:szCs w:val="26"/>
        </w:rPr>
        <w:t>) и расходные кассовые ордера (</w:t>
      </w:r>
      <w:hyperlink r:id="rId67" w:anchor="/document/12113060/entry/20" w:tgtFrame="_blank" w:tooltip="Открыть документ в системе Гарант" w:history="1">
        <w:r>
          <w:rPr>
            <w:rStyle w:val="a3"/>
            <w:rFonts w:ascii="Times New Roman" w:hAnsi="Times New Roman" w:cs="Times New Roman"/>
            <w:sz w:val="26"/>
            <w:szCs w:val="26"/>
          </w:rPr>
          <w:t>ф. 0310002</w:t>
        </w:r>
      </w:hyperlink>
      <w:r>
        <w:rPr>
          <w:rFonts w:ascii="Times New Roman" w:hAnsi="Times New Roman" w:cs="Times New Roman"/>
          <w:sz w:val="26"/>
          <w:szCs w:val="26"/>
        </w:rPr>
        <w:t>), зарегистрированные в Журнале регистрации приходных и расходных кассовых ордеров (</w:t>
      </w:r>
      <w:hyperlink r:id="rId68" w:anchor="/document/70951956/entry/4441" w:tgtFrame="_blank" w:tooltip="Открыть документ в системе Гарант" w:history="1">
        <w:r>
          <w:rPr>
            <w:rStyle w:val="a3"/>
            <w:rFonts w:ascii="Times New Roman" w:hAnsi="Times New Roman" w:cs="Times New Roman"/>
            <w:sz w:val="26"/>
            <w:szCs w:val="26"/>
          </w:rPr>
          <w:t>ф. 0504093</w:t>
        </w:r>
      </w:hyperlink>
      <w:r>
        <w:rPr>
          <w:rFonts w:ascii="Times New Roman" w:hAnsi="Times New Roman" w:cs="Times New Roman"/>
          <w:sz w:val="26"/>
          <w:szCs w:val="26"/>
        </w:rPr>
        <w:t xml:space="preserve">) в статусе "подписан", переходят в статус "аннулирован" по истечении </w:t>
      </w:r>
      <w:r>
        <w:rPr>
          <w:rStyle w:val="printable"/>
          <w:rFonts w:ascii="Times New Roman" w:hAnsi="Times New Roman" w:cs="Times New Roman"/>
          <w:sz w:val="26"/>
          <w:szCs w:val="26"/>
        </w:rPr>
        <w:t>3-х</w:t>
      </w:r>
      <w:r>
        <w:rPr>
          <w:rFonts w:ascii="Times New Roman" w:hAnsi="Times New Roman" w:cs="Times New Roman"/>
          <w:sz w:val="26"/>
          <w:szCs w:val="26"/>
        </w:rPr>
        <w:t xml:space="preserve"> рабочих дней.</w:t>
      </w:r>
      <w:proofErr w:type="gramEnd"/>
    </w:p>
    <w:p w:rsidR="0032470D" w:rsidRDefault="00E60B6D">
      <w:pPr>
        <w:pStyle w:val="a5"/>
        <w:divId w:val="1098990561"/>
        <w:rPr>
          <w:rFonts w:ascii="Times New Roman" w:hAnsi="Times New Roman" w:cs="Times New Roman"/>
          <w:sz w:val="26"/>
          <w:szCs w:val="26"/>
        </w:rPr>
      </w:pPr>
      <w:r>
        <w:rPr>
          <w:rStyle w:val="enumerated"/>
          <w:sz w:val="26"/>
          <w:szCs w:val="26"/>
        </w:rPr>
        <w:lastRenderedPageBreak/>
        <w:t>10.9.</w:t>
      </w:r>
      <w:r>
        <w:rPr>
          <w:rFonts w:ascii="Times New Roman" w:hAnsi="Times New Roman" w:cs="Times New Roman"/>
          <w:sz w:val="26"/>
          <w:szCs w:val="26"/>
        </w:rPr>
        <w:t xml:space="preserve"> Журнал регистрации приходных и расходных кассовых ордеров (</w:t>
      </w:r>
      <w:hyperlink r:id="rId69" w:anchor="/document/70951956/entry/4441" w:tgtFrame="_blank" w:tooltip="Открыть документ в системе Гарант" w:history="1">
        <w:r>
          <w:rPr>
            <w:rStyle w:val="a3"/>
            <w:rFonts w:ascii="Times New Roman" w:hAnsi="Times New Roman" w:cs="Times New Roman"/>
            <w:sz w:val="26"/>
            <w:szCs w:val="26"/>
          </w:rPr>
          <w:t>ф. 0504093</w:t>
        </w:r>
      </w:hyperlink>
      <w:r>
        <w:rPr>
          <w:rFonts w:ascii="Times New Roman" w:hAnsi="Times New Roman" w:cs="Times New Roman"/>
          <w:sz w:val="26"/>
          <w:szCs w:val="26"/>
        </w:rPr>
        <w:t>) формируется в виде электронного документа, подписываемого ответственным исполнителем бухгалтерии ЭЦП, с периодичностью один раз в год.</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11.</w:t>
      </w:r>
      <w:r>
        <w:rPr>
          <w:rFonts w:ascii="Times New Roman" w:eastAsia="Times New Roman" w:hAnsi="Times New Roman" w:cs="Times New Roman"/>
          <w:sz w:val="26"/>
          <w:szCs w:val="26"/>
        </w:rPr>
        <w:t xml:space="preserve"> Учет расчетов с подотчетными лицами</w:t>
      </w:r>
    </w:p>
    <w:p w:rsidR="0032470D" w:rsidRDefault="00E60B6D">
      <w:pPr>
        <w:pStyle w:val="a5"/>
        <w:rPr>
          <w:rFonts w:ascii="Times New Roman" w:hAnsi="Times New Roman" w:cs="Times New Roman"/>
          <w:sz w:val="26"/>
          <w:szCs w:val="26"/>
        </w:rPr>
      </w:pPr>
      <w:r>
        <w:rPr>
          <w:rStyle w:val="enumerated"/>
          <w:sz w:val="26"/>
          <w:szCs w:val="26"/>
        </w:rPr>
        <w:t>11.1.</w:t>
      </w:r>
      <w:r>
        <w:rPr>
          <w:rFonts w:ascii="Times New Roman" w:hAnsi="Times New Roman" w:cs="Times New Roman"/>
          <w:sz w:val="26"/>
          <w:szCs w:val="26"/>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Дата авансового отчета не может быть ранее самой поздней даты, указанной в прилагаемых к отчету документах о произведенных расходах.</w:t>
      </w:r>
    </w:p>
    <w:p w:rsidR="0032470D" w:rsidRDefault="00E60B6D">
      <w:pPr>
        <w:pStyle w:val="a5"/>
        <w:divId w:val="770975989"/>
        <w:rPr>
          <w:rFonts w:ascii="Times New Roman" w:hAnsi="Times New Roman" w:cs="Times New Roman"/>
          <w:sz w:val="26"/>
          <w:szCs w:val="26"/>
        </w:rPr>
      </w:pPr>
      <w:r>
        <w:rPr>
          <w:rStyle w:val="enumerated"/>
          <w:sz w:val="26"/>
          <w:szCs w:val="26"/>
        </w:rPr>
        <w:t>11.2.</w:t>
      </w:r>
      <w:r>
        <w:rPr>
          <w:rFonts w:ascii="Times New Roman" w:hAnsi="Times New Roman" w:cs="Times New Roman"/>
          <w:sz w:val="26"/>
          <w:szCs w:val="26"/>
        </w:rPr>
        <w:t xml:space="preserve"> Нумерация авансовых отчетов сквозная по всем источникам финансового обеспечения.</w:t>
      </w:r>
    </w:p>
    <w:p w:rsidR="0032470D" w:rsidRDefault="00E60B6D">
      <w:pPr>
        <w:pStyle w:val="a5"/>
        <w:divId w:val="770975989"/>
        <w:rPr>
          <w:rFonts w:ascii="Times New Roman" w:hAnsi="Times New Roman" w:cs="Times New Roman"/>
          <w:sz w:val="26"/>
          <w:szCs w:val="26"/>
        </w:rPr>
      </w:pPr>
      <w:r>
        <w:rPr>
          <w:rFonts w:ascii="Times New Roman" w:hAnsi="Times New Roman" w:cs="Times New Roman"/>
          <w:sz w:val="26"/>
          <w:szCs w:val="26"/>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в пределах утвержденных Планом ФХД назначений на год, в котором планируется погашение кредиторской задолженности перед подотчетным лицом.</w:t>
      </w:r>
    </w:p>
    <w:p w:rsidR="0032470D" w:rsidRDefault="00E60B6D">
      <w:pPr>
        <w:pStyle w:val="a5"/>
        <w:rPr>
          <w:rFonts w:ascii="Times New Roman" w:hAnsi="Times New Roman" w:cs="Times New Roman"/>
          <w:sz w:val="26"/>
          <w:szCs w:val="26"/>
        </w:rPr>
      </w:pPr>
      <w:r>
        <w:rPr>
          <w:rStyle w:val="enumerated"/>
          <w:sz w:val="26"/>
          <w:szCs w:val="26"/>
        </w:rPr>
        <w:t>11.3.</w:t>
      </w:r>
      <w:r>
        <w:rPr>
          <w:rFonts w:ascii="Times New Roman" w:hAnsi="Times New Roman" w:cs="Times New Roman"/>
          <w:sz w:val="26"/>
          <w:szCs w:val="26"/>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32470D" w:rsidRDefault="00E60B6D">
      <w:pPr>
        <w:pStyle w:val="a5"/>
        <w:rPr>
          <w:rFonts w:ascii="Times New Roman" w:hAnsi="Times New Roman" w:cs="Times New Roman"/>
          <w:sz w:val="26"/>
          <w:szCs w:val="26"/>
        </w:rPr>
      </w:pPr>
      <w:r>
        <w:rPr>
          <w:rStyle w:val="enumerated"/>
          <w:sz w:val="26"/>
          <w:szCs w:val="26"/>
        </w:rPr>
        <w:t>11.4.</w:t>
      </w:r>
      <w:r>
        <w:rPr>
          <w:rFonts w:ascii="Times New Roman" w:hAnsi="Times New Roman" w:cs="Times New Roman"/>
          <w:sz w:val="26"/>
          <w:szCs w:val="26"/>
        </w:rPr>
        <w:t xml:space="preserve">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0 206 00 000 "Расчеты по выданным авансам", 0 302 00 000 "Расчеты по принятым обязательствам".</w:t>
      </w:r>
    </w:p>
    <w:p w:rsidR="0032470D" w:rsidRDefault="00E60B6D">
      <w:pPr>
        <w:pStyle w:val="a5"/>
        <w:rPr>
          <w:rFonts w:ascii="Times New Roman" w:hAnsi="Times New Roman" w:cs="Times New Roman"/>
          <w:sz w:val="26"/>
          <w:szCs w:val="26"/>
        </w:rPr>
      </w:pPr>
      <w:r>
        <w:rPr>
          <w:rStyle w:val="enumerated"/>
          <w:sz w:val="26"/>
          <w:szCs w:val="26"/>
        </w:rPr>
        <w:t>11.5.</w:t>
      </w:r>
      <w:r>
        <w:rPr>
          <w:rFonts w:ascii="Times New Roman" w:hAnsi="Times New Roman" w:cs="Times New Roman"/>
          <w:sz w:val="26"/>
          <w:szCs w:val="26"/>
        </w:rPr>
        <w:t xml:space="preserve"> Порядок расчетов с подотчетными лицами установлен Положением о порядке расчетов с подотчетными лицами </w:t>
      </w:r>
      <w:r>
        <w:rPr>
          <w:rStyle w:val="printable"/>
          <w:rFonts w:ascii="Times New Roman" w:hAnsi="Times New Roman" w:cs="Times New Roman"/>
          <w:sz w:val="26"/>
          <w:szCs w:val="26"/>
        </w:rPr>
        <w:t>МБУ СШ № 4 "Шахматы"</w:t>
      </w:r>
      <w:r>
        <w:rPr>
          <w:rFonts w:ascii="Times New Roman" w:hAnsi="Times New Roman" w:cs="Times New Roman"/>
          <w:sz w:val="26"/>
          <w:szCs w:val="26"/>
        </w:rPr>
        <w:t xml:space="preserve">, утвержденного приказом </w:t>
      </w:r>
      <w:r>
        <w:rPr>
          <w:rStyle w:val="printable"/>
          <w:rFonts w:ascii="Times New Roman" w:hAnsi="Times New Roman" w:cs="Times New Roman"/>
          <w:sz w:val="26"/>
          <w:szCs w:val="26"/>
        </w:rPr>
        <w:t>№ 241-од от 30.12.2020г (приложение № 16)</w:t>
      </w:r>
      <w:r>
        <w:rPr>
          <w:rFonts w:ascii="Times New Roman" w:hAnsi="Times New Roman" w:cs="Times New Roman"/>
          <w:sz w:val="26"/>
          <w:szCs w:val="26"/>
        </w:rPr>
        <w:t>.</w:t>
      </w:r>
    </w:p>
    <w:p w:rsidR="0032470D" w:rsidRDefault="00E60B6D">
      <w:pPr>
        <w:pStyle w:val="a5"/>
        <w:divId w:val="1314749834"/>
        <w:rPr>
          <w:rFonts w:ascii="Times New Roman" w:hAnsi="Times New Roman" w:cs="Times New Roman"/>
          <w:sz w:val="26"/>
          <w:szCs w:val="26"/>
        </w:rPr>
      </w:pPr>
      <w:r>
        <w:rPr>
          <w:rStyle w:val="enumerated"/>
          <w:sz w:val="26"/>
          <w:szCs w:val="26"/>
        </w:rPr>
        <w:t>11.6.</w:t>
      </w:r>
      <w:r>
        <w:rPr>
          <w:rFonts w:ascii="Times New Roman" w:hAnsi="Times New Roman" w:cs="Times New Roman"/>
          <w:sz w:val="26"/>
          <w:szCs w:val="26"/>
        </w:rPr>
        <w:t xml:space="preserve"> На лицевой стороне Авансового отчета (</w:t>
      </w:r>
      <w:hyperlink r:id="rId70" w:anchor="/document/70951956/entry/2240" w:tgtFrame="_blank" w:tooltip="Открыть документ в системе Гарант" w:history="1">
        <w:r>
          <w:rPr>
            <w:rStyle w:val="a3"/>
            <w:rFonts w:ascii="Times New Roman" w:hAnsi="Times New Roman" w:cs="Times New Roman"/>
            <w:sz w:val="26"/>
            <w:szCs w:val="26"/>
          </w:rPr>
          <w:t>ф. 0504505</w:t>
        </w:r>
      </w:hyperlink>
      <w:r>
        <w:rPr>
          <w:rFonts w:ascii="Times New Roman" w:hAnsi="Times New Roman" w:cs="Times New Roman"/>
          <w:sz w:val="26"/>
          <w:szCs w:val="26"/>
        </w:rPr>
        <w:t>) в графах "Бухгалтерская запись"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12.</w:t>
      </w:r>
      <w:r>
        <w:rPr>
          <w:rFonts w:ascii="Times New Roman" w:eastAsia="Times New Roman" w:hAnsi="Times New Roman" w:cs="Times New Roman"/>
          <w:sz w:val="26"/>
          <w:szCs w:val="26"/>
        </w:rPr>
        <w:t xml:space="preserve"> Учет расчетов с учредителем</w:t>
      </w:r>
    </w:p>
    <w:p w:rsidR="0032470D" w:rsidRDefault="00E60B6D">
      <w:pPr>
        <w:pStyle w:val="a5"/>
        <w:rPr>
          <w:rFonts w:ascii="Times New Roman" w:hAnsi="Times New Roman" w:cs="Times New Roman"/>
          <w:sz w:val="26"/>
          <w:szCs w:val="26"/>
        </w:rPr>
      </w:pPr>
      <w:r>
        <w:rPr>
          <w:rStyle w:val="enumerated"/>
          <w:sz w:val="26"/>
          <w:szCs w:val="26"/>
        </w:rPr>
        <w:t>12.1.</w:t>
      </w:r>
      <w:r>
        <w:rPr>
          <w:rFonts w:ascii="Times New Roman" w:hAnsi="Times New Roman" w:cs="Times New Roman"/>
          <w:sz w:val="26"/>
          <w:szCs w:val="26"/>
        </w:rPr>
        <w:t xml:space="preserve">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может распоряжаться только по согласованию с собственником;</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не отвечает по своим обязательствам.</w:t>
      </w:r>
    </w:p>
    <w:p w:rsidR="0032470D" w:rsidRDefault="00E60B6D">
      <w:pPr>
        <w:pStyle w:val="a5"/>
        <w:divId w:val="1228304331"/>
        <w:rPr>
          <w:rFonts w:ascii="Times New Roman" w:hAnsi="Times New Roman" w:cs="Times New Roman"/>
          <w:sz w:val="26"/>
          <w:szCs w:val="26"/>
        </w:rPr>
      </w:pPr>
      <w:r>
        <w:rPr>
          <w:rStyle w:val="enumerated"/>
          <w:sz w:val="26"/>
          <w:szCs w:val="26"/>
        </w:rPr>
        <w:t>12.2.</w:t>
      </w:r>
      <w:r>
        <w:rPr>
          <w:rFonts w:ascii="Times New Roman" w:hAnsi="Times New Roman" w:cs="Times New Roman"/>
          <w:sz w:val="26"/>
          <w:szCs w:val="26"/>
        </w:rPr>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На суммы изменений показателя счета 0 210 06 000 "Расчеты с учредителем" учреждение направляет учредителю Извещения (ф. 0504805).</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13.</w:t>
      </w:r>
      <w:r>
        <w:rPr>
          <w:rFonts w:ascii="Times New Roman" w:eastAsia="Times New Roman" w:hAnsi="Times New Roman" w:cs="Times New Roman"/>
          <w:sz w:val="26"/>
          <w:szCs w:val="26"/>
        </w:rPr>
        <w:t xml:space="preserve"> Учет расчетов по налогам</w:t>
      </w:r>
    </w:p>
    <w:p w:rsidR="0032470D" w:rsidRDefault="00E60B6D">
      <w:pPr>
        <w:pStyle w:val="a5"/>
        <w:rPr>
          <w:rFonts w:ascii="Times New Roman" w:hAnsi="Times New Roman" w:cs="Times New Roman"/>
          <w:sz w:val="26"/>
          <w:szCs w:val="26"/>
        </w:rPr>
      </w:pPr>
      <w:r>
        <w:rPr>
          <w:rStyle w:val="enumerated"/>
          <w:sz w:val="26"/>
          <w:szCs w:val="26"/>
        </w:rPr>
        <w:t>13.1.</w:t>
      </w:r>
      <w:r>
        <w:rPr>
          <w:rFonts w:ascii="Times New Roman" w:hAnsi="Times New Roman" w:cs="Times New Roman"/>
          <w:sz w:val="26"/>
          <w:szCs w:val="26"/>
        </w:rPr>
        <w:t xml:space="preserve"> Устанавливается следующий порядок признания обязательств по налогам:</w:t>
      </w:r>
    </w:p>
    <w:p w:rsidR="0032470D" w:rsidRDefault="00E60B6D">
      <w:pPr>
        <w:pStyle w:val="a5"/>
        <w:divId w:val="1809199169"/>
        <w:rPr>
          <w:rFonts w:ascii="Times New Roman" w:hAnsi="Times New Roman" w:cs="Times New Roman"/>
          <w:sz w:val="26"/>
          <w:szCs w:val="26"/>
        </w:rPr>
      </w:pPr>
      <w:r>
        <w:rPr>
          <w:rStyle w:val="enumerated"/>
          <w:sz w:val="26"/>
          <w:szCs w:val="26"/>
        </w:rPr>
        <w:t>13.1.1.</w:t>
      </w:r>
      <w:r>
        <w:rPr>
          <w:rFonts w:ascii="Times New Roman" w:hAnsi="Times New Roman" w:cs="Times New Roman"/>
          <w:sz w:val="26"/>
          <w:szCs w:val="26"/>
        </w:rPr>
        <w:t xml:space="preserve"> Начисление налога на прибыль,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авансовых платежей, за налоговый (отчетный) период отражается в учете датой предоставления налоговой декларации.</w:t>
      </w:r>
    </w:p>
    <w:p w:rsidR="0032470D" w:rsidRDefault="00E60B6D">
      <w:pPr>
        <w:pStyle w:val="a5"/>
        <w:divId w:val="1348480412"/>
        <w:rPr>
          <w:rFonts w:ascii="Times New Roman" w:hAnsi="Times New Roman" w:cs="Times New Roman"/>
          <w:sz w:val="26"/>
          <w:szCs w:val="26"/>
        </w:rPr>
      </w:pPr>
      <w:r>
        <w:rPr>
          <w:rStyle w:val="enumerated"/>
          <w:sz w:val="26"/>
          <w:szCs w:val="26"/>
        </w:rPr>
        <w:t>13.1.2.</w:t>
      </w:r>
      <w:r>
        <w:rPr>
          <w:rFonts w:ascii="Times New Roman" w:hAnsi="Times New Roman" w:cs="Times New Roman"/>
          <w:sz w:val="26"/>
          <w:szCs w:val="26"/>
        </w:rPr>
        <w:t xml:space="preserve"> Начисление налога на имущество,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xml:space="preserve">. авансовых платежей, за налоговый (отчетный) период отражается в учете </w:t>
      </w:r>
      <w:r>
        <w:rPr>
          <w:rStyle w:val="printable"/>
          <w:rFonts w:ascii="Times New Roman" w:hAnsi="Times New Roman" w:cs="Times New Roman"/>
          <w:sz w:val="26"/>
          <w:szCs w:val="26"/>
        </w:rPr>
        <w:t>не позднее 15 числе следующим за отчетным периодом</w:t>
      </w:r>
      <w:r>
        <w:rPr>
          <w:rFonts w:ascii="Times New Roman" w:hAnsi="Times New Roman" w:cs="Times New Roman"/>
          <w:sz w:val="26"/>
          <w:szCs w:val="26"/>
        </w:rPr>
        <w:t>.</w:t>
      </w:r>
    </w:p>
    <w:p w:rsidR="0032470D" w:rsidRDefault="00E60B6D">
      <w:pPr>
        <w:pStyle w:val="a5"/>
        <w:divId w:val="1146358053"/>
        <w:rPr>
          <w:rFonts w:ascii="Times New Roman" w:hAnsi="Times New Roman" w:cs="Times New Roman"/>
          <w:sz w:val="26"/>
          <w:szCs w:val="26"/>
        </w:rPr>
      </w:pPr>
      <w:r>
        <w:rPr>
          <w:rStyle w:val="enumerated"/>
          <w:sz w:val="26"/>
          <w:szCs w:val="26"/>
        </w:rPr>
        <w:t>13.1.3.</w:t>
      </w:r>
      <w:r>
        <w:rPr>
          <w:rFonts w:ascii="Times New Roman" w:hAnsi="Times New Roman" w:cs="Times New Roman"/>
          <w:sz w:val="26"/>
          <w:szCs w:val="26"/>
        </w:rPr>
        <w:t xml:space="preserve"> Начисление транспортного налога,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xml:space="preserve">. авансовых платежей, за налоговый (отчетный) период отражается в учете </w:t>
      </w:r>
      <w:r>
        <w:rPr>
          <w:rStyle w:val="printable"/>
          <w:rFonts w:ascii="Times New Roman" w:hAnsi="Times New Roman" w:cs="Times New Roman"/>
          <w:sz w:val="26"/>
          <w:szCs w:val="26"/>
        </w:rPr>
        <w:t>не позднее 15 числе следующим за отчетным периодом</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13.2.</w:t>
      </w:r>
      <w:r>
        <w:rPr>
          <w:rFonts w:ascii="Times New Roman" w:hAnsi="Times New Roman" w:cs="Times New Roman"/>
          <w:sz w:val="26"/>
          <w:szCs w:val="26"/>
        </w:rPr>
        <w:t xml:space="preserve"> Операции по начислению налогов,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авансовых платежей, отражаются на основании Бухгалтерской справки (</w:t>
      </w:r>
      <w:hyperlink r:id="rId71" w:anchor="/document/70951956/entry/2320" w:tgtFrame="_blank" w:tooltip="Открыть документ в системе Гарант" w:history="1">
        <w:r>
          <w:rPr>
            <w:rStyle w:val="a3"/>
            <w:rFonts w:ascii="Times New Roman" w:hAnsi="Times New Roman" w:cs="Times New Roman"/>
            <w:sz w:val="26"/>
            <w:szCs w:val="26"/>
          </w:rPr>
          <w:t>ф. 0504833</w:t>
        </w:r>
      </w:hyperlink>
      <w:r>
        <w:rPr>
          <w:rFonts w:ascii="Times New Roman" w:hAnsi="Times New Roman" w:cs="Times New Roman"/>
          <w:sz w:val="26"/>
          <w:szCs w:val="26"/>
        </w:rPr>
        <w:t>) с приложением следующих документов:</w:t>
      </w:r>
    </w:p>
    <w:p w:rsidR="0032470D" w:rsidRDefault="00E60B6D">
      <w:pPr>
        <w:pStyle w:val="a5"/>
        <w:rPr>
          <w:rFonts w:ascii="Times New Roman" w:hAnsi="Times New Roman" w:cs="Times New Roman"/>
          <w:sz w:val="26"/>
          <w:szCs w:val="26"/>
        </w:rPr>
      </w:pPr>
      <w:r>
        <w:rPr>
          <w:rStyle w:val="enumerated"/>
          <w:sz w:val="26"/>
          <w:szCs w:val="26"/>
        </w:rPr>
        <w:t>13.3.</w:t>
      </w:r>
      <w:r>
        <w:rPr>
          <w:rFonts w:ascii="Times New Roman" w:hAnsi="Times New Roman" w:cs="Times New Roman"/>
          <w:sz w:val="26"/>
          <w:szCs w:val="26"/>
        </w:rPr>
        <w:t xml:space="preserve"> Распределение в целях оплаты </w:t>
      </w:r>
      <w:r>
        <w:rPr>
          <w:rStyle w:val="printable"/>
          <w:rFonts w:ascii="Times New Roman" w:hAnsi="Times New Roman" w:cs="Times New Roman"/>
          <w:sz w:val="26"/>
          <w:szCs w:val="26"/>
        </w:rPr>
        <w:t>транспортный налог, налог на имущество</w:t>
      </w:r>
      <w:r>
        <w:rPr>
          <w:rFonts w:ascii="Times New Roman" w:hAnsi="Times New Roman" w:cs="Times New Roman"/>
          <w:sz w:val="26"/>
          <w:szCs w:val="26"/>
        </w:rPr>
        <w:t xml:space="preserve"> между источниками финансового обеспечения (КФО) осуществляется следующим образом:</w:t>
      </w:r>
    </w:p>
    <w:p w:rsidR="0032470D" w:rsidRDefault="00E60B6D">
      <w:pPr>
        <w:pStyle w:val="a5"/>
        <w:rPr>
          <w:rFonts w:ascii="Times New Roman" w:hAnsi="Times New Roman" w:cs="Times New Roman"/>
          <w:sz w:val="26"/>
          <w:szCs w:val="26"/>
        </w:rPr>
      </w:pPr>
      <w:r>
        <w:rPr>
          <w:rStyle w:val="enumerated"/>
          <w:sz w:val="26"/>
          <w:szCs w:val="26"/>
        </w:rPr>
        <w:t>13.3.1.</w:t>
      </w:r>
      <w:r>
        <w:rPr>
          <w:rFonts w:ascii="Times New Roman" w:hAnsi="Times New Roman" w:cs="Times New Roman"/>
          <w:sz w:val="26"/>
          <w:szCs w:val="26"/>
        </w:rPr>
        <w:t xml:space="preserve"> По имуществу, используемому в рамках одного вида деятельности, - по соответствующему деятельности источнику финансового обеспечения.</w:t>
      </w:r>
    </w:p>
    <w:p w:rsidR="0032470D" w:rsidRDefault="00E60B6D">
      <w:pPr>
        <w:pStyle w:val="a5"/>
        <w:divId w:val="1330063164"/>
        <w:rPr>
          <w:rFonts w:ascii="Times New Roman" w:hAnsi="Times New Roman" w:cs="Times New Roman"/>
          <w:sz w:val="26"/>
          <w:szCs w:val="26"/>
        </w:rPr>
      </w:pPr>
      <w:r>
        <w:rPr>
          <w:rStyle w:val="enumerated"/>
          <w:sz w:val="26"/>
          <w:szCs w:val="26"/>
        </w:rPr>
        <w:t>13.3.2.</w:t>
      </w:r>
      <w:r>
        <w:rPr>
          <w:rFonts w:ascii="Times New Roman" w:hAnsi="Times New Roman" w:cs="Times New Roman"/>
          <w:sz w:val="26"/>
          <w:szCs w:val="26"/>
        </w:rPr>
        <w:t xml:space="preserve"> По имуществу, используемому одновременно </w:t>
      </w:r>
      <w:r w:rsidR="00E34B62">
        <w:rPr>
          <w:rFonts w:ascii="Times New Roman" w:hAnsi="Times New Roman" w:cs="Times New Roman"/>
          <w:sz w:val="26"/>
          <w:szCs w:val="26"/>
        </w:rPr>
        <w:t>в нескольких видах деятельности</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13.3.3.</w:t>
      </w:r>
      <w:r>
        <w:rPr>
          <w:rFonts w:ascii="Times New Roman" w:hAnsi="Times New Roman" w:cs="Times New Roman"/>
          <w:sz w:val="26"/>
          <w:szCs w:val="26"/>
        </w:rPr>
        <w:t xml:space="preserve"> За счет средств субсидии на иные цели (КФО 5) могут покрываться затраты на оплату указанных налогов по имуществу, которое числится в учете по коду вида деятельности 4 "Субсидии на выполнение государственного (муниципального) задания", если это определенно условием предоставления целевой субсидии.</w:t>
      </w:r>
    </w:p>
    <w:p w:rsidR="0032470D" w:rsidRDefault="00E60B6D">
      <w:pPr>
        <w:pStyle w:val="a5"/>
        <w:rPr>
          <w:rFonts w:ascii="Times New Roman" w:hAnsi="Times New Roman" w:cs="Times New Roman"/>
          <w:sz w:val="26"/>
          <w:szCs w:val="26"/>
        </w:rPr>
      </w:pPr>
      <w:r>
        <w:rPr>
          <w:rStyle w:val="enumerated"/>
          <w:sz w:val="26"/>
          <w:szCs w:val="26"/>
        </w:rPr>
        <w:t>13.4.</w:t>
      </w:r>
      <w:r>
        <w:rPr>
          <w:rFonts w:ascii="Times New Roman" w:hAnsi="Times New Roman" w:cs="Times New Roman"/>
          <w:sz w:val="26"/>
          <w:szCs w:val="26"/>
        </w:rPr>
        <w:t xml:space="preserve"> Суммы НДС, предъявленные учреждению контрагентами, подлежат учету на счете 0 210 12 000 "Расчеты по НДС по приобретенным материальным ценностям, работам, услугам" в случае, если: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нефинансовые активы (работы, услуги) приобретены для деятельности, облагаемой НДС;</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нефинансовые активы (работы, услуги) приобретены для осуществления как облагаемой налогом, так и не подлежащей налогообложению (освобожденной от налогообложения) деятельности.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Обеспечение раздельного учета сумм "входного" НДС на счете: принимаемых к вычету в полном объеме или принимаемых к вычету частично, организовано </w:t>
      </w:r>
      <w:r>
        <w:rPr>
          <w:rStyle w:val="printable"/>
          <w:rFonts w:ascii="Times New Roman" w:hAnsi="Times New Roman" w:cs="Times New Roman"/>
          <w:sz w:val="26"/>
          <w:szCs w:val="26"/>
        </w:rPr>
        <w:t>путем открытия дополнительного субконто</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proofErr w:type="gramStart"/>
      <w:r>
        <w:rPr>
          <w:rFonts w:ascii="Times New Roman" w:hAnsi="Times New Roman" w:cs="Times New Roman"/>
          <w:sz w:val="26"/>
          <w:szCs w:val="26"/>
        </w:rPr>
        <w:t>По нефинансовым активам (работам, услугам), приобретенным учреждением в рамках деятельности, не облагаемой НДС, суммы "входного" НДС учитываются в стоимости нефинансовых активов (работ, услуг).</w:t>
      </w:r>
      <w:proofErr w:type="gramEnd"/>
      <w:r>
        <w:rPr>
          <w:rFonts w:ascii="Times New Roman" w:hAnsi="Times New Roman" w:cs="Times New Roman"/>
          <w:sz w:val="26"/>
          <w:szCs w:val="26"/>
        </w:rPr>
        <w:t xml:space="preserve"> На счете 0 210 12 000 "Расчеты по НДС по приобретенным материальным ценностям, работам, услугам" данные суммы не отражаются.</w:t>
      </w:r>
    </w:p>
    <w:p w:rsidR="0032470D" w:rsidRDefault="00E60B6D">
      <w:pPr>
        <w:pStyle w:val="a5"/>
        <w:rPr>
          <w:rFonts w:ascii="Times New Roman" w:hAnsi="Times New Roman" w:cs="Times New Roman"/>
          <w:sz w:val="26"/>
          <w:szCs w:val="26"/>
        </w:rPr>
      </w:pPr>
      <w:r>
        <w:rPr>
          <w:rStyle w:val="enumerated"/>
          <w:sz w:val="26"/>
          <w:szCs w:val="26"/>
        </w:rPr>
        <w:t>13.5.</w:t>
      </w:r>
      <w:r>
        <w:rPr>
          <w:rFonts w:ascii="Times New Roman" w:hAnsi="Times New Roman" w:cs="Times New Roman"/>
          <w:sz w:val="26"/>
          <w:szCs w:val="26"/>
        </w:rPr>
        <w:t xml:space="preserve"> Распределение "входного" НДС по приобретенным нефинансовым активам (работам, услугам) для осуществления как облагаемой налогом, так и не подлежащей налогообложению деятельности осуществляется с учетом следующих особенностей:</w:t>
      </w:r>
    </w:p>
    <w:p w:rsidR="0032470D" w:rsidRDefault="00E60B6D">
      <w:pPr>
        <w:pStyle w:val="a5"/>
        <w:rPr>
          <w:rFonts w:ascii="Times New Roman" w:hAnsi="Times New Roman" w:cs="Times New Roman"/>
          <w:sz w:val="26"/>
          <w:szCs w:val="26"/>
        </w:rPr>
      </w:pPr>
      <w:r>
        <w:rPr>
          <w:rStyle w:val="enumerated"/>
          <w:sz w:val="26"/>
          <w:szCs w:val="26"/>
        </w:rPr>
        <w:t>13.5.1.</w:t>
      </w:r>
      <w:r>
        <w:rPr>
          <w:rFonts w:ascii="Times New Roman" w:hAnsi="Times New Roman" w:cs="Times New Roman"/>
          <w:sz w:val="26"/>
          <w:szCs w:val="26"/>
        </w:rPr>
        <w:t xml:space="preserve"> Деление суммы "входного" НДС на </w:t>
      </w:r>
      <w:proofErr w:type="gramStart"/>
      <w:r>
        <w:rPr>
          <w:rFonts w:ascii="Times New Roman" w:hAnsi="Times New Roman" w:cs="Times New Roman"/>
          <w:sz w:val="26"/>
          <w:szCs w:val="26"/>
        </w:rPr>
        <w:t>принимаемую</w:t>
      </w:r>
      <w:proofErr w:type="gramEnd"/>
      <w:r>
        <w:rPr>
          <w:rFonts w:ascii="Times New Roman" w:hAnsi="Times New Roman" w:cs="Times New Roman"/>
          <w:sz w:val="26"/>
          <w:szCs w:val="26"/>
        </w:rPr>
        <w:t xml:space="preserve"> и не принимаемую к вычету осуществляется в соответствии с нормами, установленными Учетной политикой в целях налогового учета.</w:t>
      </w:r>
    </w:p>
    <w:p w:rsidR="0032470D" w:rsidRDefault="00E60B6D">
      <w:pPr>
        <w:pStyle w:val="a5"/>
        <w:rPr>
          <w:rFonts w:ascii="Times New Roman" w:hAnsi="Times New Roman" w:cs="Times New Roman"/>
          <w:sz w:val="26"/>
          <w:szCs w:val="26"/>
        </w:rPr>
      </w:pPr>
      <w:r>
        <w:rPr>
          <w:rStyle w:val="enumerated"/>
          <w:sz w:val="26"/>
          <w:szCs w:val="26"/>
        </w:rPr>
        <w:t>13.5.2.</w:t>
      </w:r>
      <w:r>
        <w:rPr>
          <w:rFonts w:ascii="Times New Roman" w:hAnsi="Times New Roman" w:cs="Times New Roman"/>
          <w:sz w:val="26"/>
          <w:szCs w:val="26"/>
        </w:rPr>
        <w:t xml:space="preserve"> Определенная расчетным путем доля "входного" НДС, подлежащая принятию к вычету, списывается в дебет счета 0 303 04 000 "Расчеты по налогу на добавленную стоимость".</w:t>
      </w:r>
    </w:p>
    <w:p w:rsidR="0032470D" w:rsidRDefault="00E60B6D">
      <w:pPr>
        <w:pStyle w:val="a5"/>
        <w:rPr>
          <w:rFonts w:ascii="Times New Roman" w:hAnsi="Times New Roman" w:cs="Times New Roman"/>
          <w:sz w:val="26"/>
          <w:szCs w:val="26"/>
        </w:rPr>
      </w:pPr>
      <w:r>
        <w:rPr>
          <w:rStyle w:val="enumerated"/>
          <w:sz w:val="26"/>
          <w:szCs w:val="26"/>
        </w:rPr>
        <w:t>13.5.3.</w:t>
      </w:r>
      <w:r>
        <w:rPr>
          <w:rFonts w:ascii="Times New Roman" w:hAnsi="Times New Roman" w:cs="Times New Roman"/>
          <w:sz w:val="26"/>
          <w:szCs w:val="26"/>
        </w:rPr>
        <w:t xml:space="preserve"> Определенная расчетным путем доля "входного" НДС, не принимаемая к вычету, а подлежащая учету в стоимости нефинансовых активов списывается: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если первоначальная стоимость нефинансовых активов еще не сформирована - в дебет соответствующего счета учета 0 106 00 000 "Вложения в нефинансовые активы";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если основные средства или нематериальные активы уже приняты к учету и отражены на соответствующих счетах 0 101 00 000 "Основные средства", 0 102 00 000 "Нематериальные активы";</w:t>
      </w:r>
    </w:p>
    <w:p w:rsidR="0032470D" w:rsidRDefault="00E60B6D">
      <w:pPr>
        <w:pStyle w:val="a5"/>
        <w:divId w:val="1186482715"/>
        <w:rPr>
          <w:rFonts w:ascii="Times New Roman" w:hAnsi="Times New Roman" w:cs="Times New Roman"/>
          <w:sz w:val="26"/>
          <w:szCs w:val="26"/>
        </w:rPr>
      </w:pPr>
      <w:r>
        <w:rPr>
          <w:rFonts w:ascii="Times New Roman" w:hAnsi="Times New Roman" w:cs="Times New Roman"/>
          <w:sz w:val="26"/>
          <w:szCs w:val="26"/>
        </w:rPr>
        <w:t>- если материальные запасы приняты к учету и отражены на соответствующем счете 0 105 00 000 "Материальные запасы" - в дебет счета 0 401 20 273 "Расходы текущего финансового года".</w:t>
      </w:r>
    </w:p>
    <w:p w:rsidR="0032470D" w:rsidRDefault="00E60B6D">
      <w:pPr>
        <w:pStyle w:val="a5"/>
        <w:divId w:val="2088375939"/>
        <w:rPr>
          <w:rFonts w:ascii="Times New Roman" w:hAnsi="Times New Roman" w:cs="Times New Roman"/>
          <w:sz w:val="26"/>
          <w:szCs w:val="26"/>
        </w:rPr>
      </w:pPr>
      <w:r>
        <w:rPr>
          <w:rStyle w:val="enumerated"/>
          <w:sz w:val="26"/>
          <w:szCs w:val="26"/>
        </w:rPr>
        <w:t>13.5.4.</w:t>
      </w:r>
      <w:r>
        <w:rPr>
          <w:rFonts w:ascii="Times New Roman" w:hAnsi="Times New Roman" w:cs="Times New Roman"/>
          <w:sz w:val="26"/>
          <w:szCs w:val="26"/>
        </w:rPr>
        <w:t xml:space="preserve"> Определенная расчетным путем доля "входного" НДС, не принимаемая к вычету, а подлежащая учету в стоимости выполненных работ и оказанных услуг, списывается на затраты учреждения в дебет счета 0 109 00 22Х "Затраты на изготовление готовой продукции, выполнение работ, услуг" с отнесением на КОСГУ, соответствующий экономическому содержанию выполненных работ, оказанных услуг.</w:t>
      </w:r>
    </w:p>
    <w:p w:rsidR="0032470D" w:rsidRDefault="00E60B6D">
      <w:pPr>
        <w:pStyle w:val="a5"/>
        <w:divId w:val="827477013"/>
        <w:rPr>
          <w:rFonts w:ascii="Times New Roman" w:hAnsi="Times New Roman" w:cs="Times New Roman"/>
          <w:sz w:val="26"/>
          <w:szCs w:val="26"/>
        </w:rPr>
      </w:pPr>
      <w:r>
        <w:rPr>
          <w:rStyle w:val="enumerated"/>
          <w:sz w:val="26"/>
          <w:szCs w:val="26"/>
        </w:rPr>
        <w:t>13.6.</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Восстановление сумм НДС, принятых ранее к вычету в установленном порядке, учитывается в составе расходов учреждения и отражается в учете по дебету счета 0 210 12 000 "Расчеты по НДС по приобретенным материальным ценностям, работам, услугам" и кредиту счета 0 303 04 000 "Расчеты по налогу на </w:t>
      </w:r>
      <w:r>
        <w:rPr>
          <w:rFonts w:ascii="Times New Roman" w:hAnsi="Times New Roman" w:cs="Times New Roman"/>
          <w:sz w:val="26"/>
          <w:szCs w:val="26"/>
        </w:rPr>
        <w:lastRenderedPageBreak/>
        <w:t>добавленную стоимость" и далее по дебету счета 0 401 20 273 "Расходы текущего финансового</w:t>
      </w:r>
      <w:proofErr w:type="gramEnd"/>
      <w:r>
        <w:rPr>
          <w:rFonts w:ascii="Times New Roman" w:hAnsi="Times New Roman" w:cs="Times New Roman"/>
          <w:sz w:val="26"/>
          <w:szCs w:val="26"/>
        </w:rPr>
        <w:t xml:space="preserve"> года" и кредиту счета 0 210 12 000 "Расчеты по НДС по приобретенным материальным ценностям, работам, услугам".</w:t>
      </w:r>
    </w:p>
    <w:p w:rsidR="0032470D" w:rsidRDefault="00E60B6D">
      <w:pPr>
        <w:pStyle w:val="a5"/>
        <w:divId w:val="1495029858"/>
        <w:rPr>
          <w:rFonts w:ascii="Times New Roman" w:hAnsi="Times New Roman" w:cs="Times New Roman"/>
          <w:sz w:val="26"/>
          <w:szCs w:val="26"/>
        </w:rPr>
      </w:pPr>
      <w:r>
        <w:rPr>
          <w:rStyle w:val="enumerated"/>
          <w:sz w:val="26"/>
          <w:szCs w:val="26"/>
        </w:rPr>
        <w:t>13.7.</w:t>
      </w:r>
      <w:r>
        <w:rPr>
          <w:rFonts w:ascii="Times New Roman" w:hAnsi="Times New Roman" w:cs="Times New Roman"/>
          <w:sz w:val="26"/>
          <w:szCs w:val="26"/>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14.</w:t>
      </w:r>
      <w:r>
        <w:rPr>
          <w:rFonts w:ascii="Times New Roman" w:eastAsia="Times New Roman" w:hAnsi="Times New Roman" w:cs="Times New Roman"/>
          <w:sz w:val="26"/>
          <w:szCs w:val="26"/>
        </w:rPr>
        <w:t xml:space="preserve"> Учет расчетов с различными дебиторами и кредиторами</w:t>
      </w:r>
    </w:p>
    <w:p w:rsidR="0032470D" w:rsidRDefault="00E60B6D">
      <w:pPr>
        <w:pStyle w:val="a5"/>
        <w:rPr>
          <w:rFonts w:ascii="Times New Roman" w:hAnsi="Times New Roman" w:cs="Times New Roman"/>
          <w:sz w:val="26"/>
          <w:szCs w:val="26"/>
        </w:rPr>
      </w:pPr>
      <w:r>
        <w:rPr>
          <w:rStyle w:val="enumerated"/>
          <w:sz w:val="26"/>
          <w:szCs w:val="26"/>
        </w:rPr>
        <w:t>14.1.</w:t>
      </w:r>
      <w:r>
        <w:rPr>
          <w:rFonts w:ascii="Times New Roman" w:hAnsi="Times New Roman" w:cs="Times New Roman"/>
          <w:sz w:val="26"/>
          <w:szCs w:val="26"/>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Для учета переплат в части сумм, подлежащих с согласия работников (уведомленных о перерасчетах) удержанию из будущих начислений, применяется счет 0 206 11 000.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w:t>
      </w:r>
      <w:proofErr w:type="gramStart"/>
      <w:r>
        <w:rPr>
          <w:rFonts w:ascii="Times New Roman" w:hAnsi="Times New Roman" w:cs="Times New Roman"/>
          <w:sz w:val="26"/>
          <w:szCs w:val="26"/>
        </w:rPr>
        <w:t>Красное</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сторно</w:t>
      </w:r>
      <w:proofErr w:type="spellEnd"/>
      <w:r>
        <w:rPr>
          <w:rFonts w:ascii="Times New Roman" w:hAnsi="Times New Roman" w:cs="Times New Roman"/>
          <w:sz w:val="26"/>
          <w:szCs w:val="26"/>
        </w:rPr>
        <w:t>". Затем на сумму корректировки вносится бухгалтерская запись по дебету счета 0 302 11 000 и кредиту счета 0 206 11 000 методом "</w:t>
      </w:r>
      <w:proofErr w:type="gramStart"/>
      <w:r>
        <w:rPr>
          <w:rFonts w:ascii="Times New Roman" w:hAnsi="Times New Roman" w:cs="Times New Roman"/>
          <w:sz w:val="26"/>
          <w:szCs w:val="26"/>
        </w:rPr>
        <w:t>Красное</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сторно</w:t>
      </w:r>
      <w:proofErr w:type="spellEnd"/>
      <w:r>
        <w:rPr>
          <w:rFonts w:ascii="Times New Roman" w:hAnsi="Times New Roman" w:cs="Times New Roman"/>
          <w:sz w:val="26"/>
          <w:szCs w:val="26"/>
        </w:rPr>
        <w:t>".</w:t>
      </w:r>
    </w:p>
    <w:p w:rsidR="0032470D" w:rsidRDefault="00E60B6D">
      <w:pPr>
        <w:pStyle w:val="a5"/>
        <w:divId w:val="948272858"/>
        <w:rPr>
          <w:rFonts w:ascii="Times New Roman" w:hAnsi="Times New Roman" w:cs="Times New Roman"/>
          <w:sz w:val="26"/>
          <w:szCs w:val="26"/>
        </w:rPr>
      </w:pPr>
      <w:r>
        <w:rPr>
          <w:rStyle w:val="enumerated"/>
          <w:sz w:val="26"/>
          <w:szCs w:val="26"/>
        </w:rPr>
        <w:t>14.2.</w:t>
      </w:r>
      <w:r>
        <w:rPr>
          <w:rFonts w:ascii="Times New Roman" w:hAnsi="Times New Roman" w:cs="Times New Roman"/>
          <w:sz w:val="26"/>
          <w:szCs w:val="26"/>
        </w:rPr>
        <w:t xml:space="preserve"> Аналитический учет по счету 0 205 00 000 "Расчеты по доходам" ведется по видам доходов (поступлений) в разрезе плательщиков.</w:t>
      </w:r>
    </w:p>
    <w:p w:rsidR="0032470D" w:rsidRDefault="00E60B6D">
      <w:pPr>
        <w:pStyle w:val="a5"/>
        <w:rPr>
          <w:rFonts w:ascii="Times New Roman" w:hAnsi="Times New Roman" w:cs="Times New Roman"/>
          <w:sz w:val="26"/>
          <w:szCs w:val="26"/>
        </w:rPr>
      </w:pPr>
      <w:r>
        <w:rPr>
          <w:rStyle w:val="enumerated"/>
          <w:sz w:val="26"/>
          <w:szCs w:val="26"/>
        </w:rPr>
        <w:t>14.3.</w:t>
      </w:r>
      <w:r>
        <w:rPr>
          <w:rFonts w:ascii="Times New Roman" w:hAnsi="Times New Roman" w:cs="Times New Roman"/>
          <w:sz w:val="26"/>
          <w:szCs w:val="26"/>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32470D" w:rsidRDefault="00E60B6D">
      <w:pPr>
        <w:pStyle w:val="a5"/>
        <w:rPr>
          <w:rFonts w:ascii="Times New Roman" w:hAnsi="Times New Roman" w:cs="Times New Roman"/>
          <w:sz w:val="26"/>
          <w:szCs w:val="26"/>
        </w:rPr>
      </w:pPr>
      <w:r>
        <w:rPr>
          <w:rStyle w:val="enumerated"/>
          <w:sz w:val="26"/>
          <w:szCs w:val="26"/>
        </w:rPr>
        <w:t>14.4.</w:t>
      </w:r>
      <w:r>
        <w:rPr>
          <w:rFonts w:ascii="Times New Roman" w:hAnsi="Times New Roman" w:cs="Times New Roman"/>
          <w:sz w:val="26"/>
          <w:szCs w:val="26"/>
        </w:rPr>
        <w:t xml:space="preserve"> Счет 0 210 05 000 "Расчеты с прочими дебиторами" применяется для учета следующих операций:</w:t>
      </w:r>
    </w:p>
    <w:p w:rsidR="0032470D" w:rsidRDefault="00E60B6D">
      <w:pPr>
        <w:pStyle w:val="a5"/>
        <w:rPr>
          <w:rFonts w:ascii="Times New Roman" w:hAnsi="Times New Roman" w:cs="Times New Roman"/>
          <w:sz w:val="26"/>
          <w:szCs w:val="26"/>
        </w:rPr>
      </w:pPr>
      <w:r>
        <w:rPr>
          <w:rStyle w:val="printable"/>
          <w:sz w:val="26"/>
          <w:szCs w:val="26"/>
        </w:rPr>
        <w:t>-</w:t>
      </w:r>
      <w:r>
        <w:rPr>
          <w:rFonts w:ascii="Times New Roman" w:hAnsi="Times New Roman" w:cs="Times New Roman"/>
          <w:sz w:val="26"/>
          <w:szCs w:val="26"/>
        </w:rPr>
        <w:t>Дополнительные требования к аналитическому учету расчетов на счете 0 210 05 000</w:t>
      </w:r>
      <w:r w:rsidR="00E34B62">
        <w:rPr>
          <w:rFonts w:ascii="Times New Roman" w:hAnsi="Times New Roman" w:cs="Times New Roman"/>
          <w:sz w:val="26"/>
          <w:szCs w:val="26"/>
        </w:rPr>
        <w:t xml:space="preserve"> "Расчеты с прочими дебиторами".</w:t>
      </w:r>
    </w:p>
    <w:p w:rsidR="0032470D" w:rsidRDefault="00E60B6D">
      <w:pPr>
        <w:pStyle w:val="a5"/>
        <w:rPr>
          <w:rFonts w:ascii="Times New Roman" w:hAnsi="Times New Roman" w:cs="Times New Roman"/>
          <w:sz w:val="26"/>
          <w:szCs w:val="26"/>
        </w:rPr>
      </w:pPr>
      <w:r>
        <w:rPr>
          <w:rStyle w:val="enumerated"/>
          <w:sz w:val="26"/>
          <w:szCs w:val="26"/>
        </w:rPr>
        <w:t>14.5.</w:t>
      </w:r>
      <w:r>
        <w:rPr>
          <w:rFonts w:ascii="Times New Roman" w:hAnsi="Times New Roman" w:cs="Times New Roman"/>
          <w:sz w:val="26"/>
          <w:szCs w:val="26"/>
        </w:rPr>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p w:rsidR="0032470D" w:rsidRDefault="00E60B6D">
      <w:pPr>
        <w:pStyle w:val="a5"/>
        <w:rPr>
          <w:rFonts w:ascii="Times New Roman" w:hAnsi="Times New Roman" w:cs="Times New Roman"/>
          <w:sz w:val="26"/>
          <w:szCs w:val="26"/>
        </w:rPr>
      </w:pPr>
      <w:r>
        <w:rPr>
          <w:rStyle w:val="enumerated"/>
          <w:sz w:val="26"/>
          <w:szCs w:val="26"/>
        </w:rPr>
        <w:t>14.6.</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w:t>
      </w:r>
      <w:r>
        <w:rPr>
          <w:rFonts w:ascii="Times New Roman" w:hAnsi="Times New Roman" w:cs="Times New Roman"/>
          <w:sz w:val="26"/>
          <w:szCs w:val="26"/>
        </w:rPr>
        <w:lastRenderedPageBreak/>
        <w:t>неотработанные дни отпуска при увольнении сотрудника, иным суммам излишне произведенных выплат учитываются на счете 0 209 30 000 в момент возникновения требований к</w:t>
      </w:r>
      <w:proofErr w:type="gramEnd"/>
      <w:r>
        <w:rPr>
          <w:rFonts w:ascii="Times New Roman" w:hAnsi="Times New Roman" w:cs="Times New Roman"/>
          <w:sz w:val="26"/>
          <w:szCs w:val="26"/>
        </w:rPr>
        <w:t xml:space="preserve"> их плательщикам (начала претензионной работы).</w:t>
      </w:r>
    </w:p>
    <w:p w:rsidR="0032470D" w:rsidRDefault="00E60B6D">
      <w:pPr>
        <w:pStyle w:val="a5"/>
        <w:rPr>
          <w:rFonts w:ascii="Times New Roman" w:hAnsi="Times New Roman" w:cs="Times New Roman"/>
          <w:sz w:val="26"/>
          <w:szCs w:val="26"/>
        </w:rPr>
      </w:pPr>
      <w:r>
        <w:rPr>
          <w:rStyle w:val="enumerated"/>
          <w:sz w:val="26"/>
          <w:szCs w:val="26"/>
        </w:rPr>
        <w:t>14.7.</w:t>
      </w:r>
      <w:r>
        <w:rPr>
          <w:rFonts w:ascii="Times New Roman" w:hAnsi="Times New Roman" w:cs="Times New Roman"/>
          <w:sz w:val="26"/>
          <w:szCs w:val="26"/>
        </w:rPr>
        <w:t xml:space="preserve">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32470D" w:rsidRDefault="00E60B6D">
      <w:pPr>
        <w:pStyle w:val="a5"/>
        <w:rPr>
          <w:rFonts w:ascii="Times New Roman" w:hAnsi="Times New Roman" w:cs="Times New Roman"/>
          <w:sz w:val="26"/>
          <w:szCs w:val="26"/>
        </w:rPr>
      </w:pPr>
      <w:r>
        <w:rPr>
          <w:rStyle w:val="enumerated"/>
          <w:sz w:val="26"/>
          <w:szCs w:val="26"/>
        </w:rPr>
        <w:t>14.8.</w:t>
      </w:r>
      <w:r>
        <w:rPr>
          <w:rFonts w:ascii="Times New Roman" w:hAnsi="Times New Roman" w:cs="Times New Roman"/>
          <w:sz w:val="26"/>
          <w:szCs w:val="26"/>
        </w:rPr>
        <w:t xml:space="preserve">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32470D" w:rsidRDefault="00E60B6D">
      <w:pPr>
        <w:pStyle w:val="a5"/>
        <w:rPr>
          <w:rFonts w:ascii="Times New Roman" w:hAnsi="Times New Roman" w:cs="Times New Roman"/>
          <w:sz w:val="26"/>
          <w:szCs w:val="26"/>
        </w:rPr>
      </w:pPr>
      <w:r>
        <w:rPr>
          <w:rStyle w:val="enumerated"/>
          <w:sz w:val="26"/>
          <w:szCs w:val="26"/>
        </w:rPr>
        <w:t>14.9.</w:t>
      </w:r>
      <w:r>
        <w:rPr>
          <w:rFonts w:ascii="Times New Roman" w:hAnsi="Times New Roman" w:cs="Times New Roman"/>
          <w:sz w:val="26"/>
          <w:szCs w:val="26"/>
        </w:rPr>
        <w:t xml:space="preserve"> Счет 0 304 06 000 "Расчеты с прочими кредиторами" применяется также для учета следующих операций:</w:t>
      </w:r>
    </w:p>
    <w:p w:rsidR="0032470D" w:rsidRDefault="00E60B6D">
      <w:pPr>
        <w:pStyle w:val="a5"/>
        <w:rPr>
          <w:rFonts w:ascii="Times New Roman" w:hAnsi="Times New Roman" w:cs="Times New Roman"/>
          <w:sz w:val="26"/>
          <w:szCs w:val="26"/>
        </w:rPr>
      </w:pPr>
      <w:r>
        <w:rPr>
          <w:rStyle w:val="printable"/>
          <w:sz w:val="26"/>
          <w:szCs w:val="26"/>
        </w:rPr>
        <w:t xml:space="preserve">перенос затрат по НФА </w:t>
      </w:r>
      <w:proofErr w:type="gramStart"/>
      <w:r>
        <w:rPr>
          <w:rStyle w:val="printable"/>
          <w:sz w:val="26"/>
          <w:szCs w:val="26"/>
        </w:rPr>
        <w:t>на</w:t>
      </w:r>
      <w:proofErr w:type="gramEnd"/>
      <w:r>
        <w:rPr>
          <w:rStyle w:val="printable"/>
          <w:sz w:val="26"/>
          <w:szCs w:val="26"/>
        </w:rPr>
        <w:t xml:space="preserve"> другой КФО</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14.10.</w:t>
      </w:r>
      <w:r>
        <w:rPr>
          <w:rFonts w:ascii="Times New Roman" w:hAnsi="Times New Roman" w:cs="Times New Roman"/>
          <w:sz w:val="26"/>
          <w:szCs w:val="26"/>
        </w:rPr>
        <w:t xml:space="preserve">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Pr>
          <w:rFonts w:ascii="Times New Roman" w:hAnsi="Times New Roman" w:cs="Times New Roman"/>
          <w:sz w:val="26"/>
          <w:szCs w:val="26"/>
        </w:rPr>
        <w:t>применения кодов классификации расходов бюджетов</w:t>
      </w:r>
      <w:proofErr w:type="gramEnd"/>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14.11.</w:t>
      </w:r>
      <w:r>
        <w:rPr>
          <w:rFonts w:ascii="Times New Roman" w:hAnsi="Times New Roman" w:cs="Times New Roman"/>
          <w:sz w:val="26"/>
          <w:szCs w:val="26"/>
        </w:rPr>
        <w:t xml:space="preserve"> </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 представительским в учреждении относятся следующие расходы, связанные с приемом и обслуживание делегаций, представителей различных организаций:</w:t>
      </w:r>
    </w:p>
    <w:p w:rsidR="0032470D" w:rsidRDefault="00E60B6D">
      <w:pPr>
        <w:pStyle w:val="a5"/>
        <w:divId w:val="378017226"/>
        <w:rPr>
          <w:rFonts w:ascii="Times New Roman" w:hAnsi="Times New Roman" w:cs="Times New Roman"/>
          <w:sz w:val="26"/>
          <w:szCs w:val="26"/>
        </w:rPr>
      </w:pPr>
      <w:r>
        <w:rPr>
          <w:rFonts w:ascii="Times New Roman" w:hAnsi="Times New Roman" w:cs="Times New Roman"/>
          <w:sz w:val="26"/>
          <w:szCs w:val="26"/>
        </w:rPr>
        <w:t>- транспортное обеспечение доставки к месту проведения представительских мероприятий и обратно;</w:t>
      </w:r>
    </w:p>
    <w:p w:rsidR="0032470D" w:rsidRDefault="00E60B6D">
      <w:pPr>
        <w:pStyle w:val="a5"/>
        <w:divId w:val="1745369864"/>
        <w:rPr>
          <w:rFonts w:ascii="Times New Roman" w:hAnsi="Times New Roman" w:cs="Times New Roman"/>
          <w:sz w:val="26"/>
          <w:szCs w:val="26"/>
        </w:rPr>
      </w:pPr>
      <w:r>
        <w:rPr>
          <w:rFonts w:ascii="Times New Roman" w:hAnsi="Times New Roman" w:cs="Times New Roman"/>
          <w:sz w:val="26"/>
          <w:szCs w:val="26"/>
        </w:rPr>
        <w:t>- услуги переводчиков, не состоящих в штате учреждения, по обеспечению перевода во время проведения представительских мероприятий;</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15.</w:t>
      </w:r>
      <w:r>
        <w:rPr>
          <w:rFonts w:ascii="Times New Roman" w:eastAsia="Times New Roman" w:hAnsi="Times New Roman" w:cs="Times New Roman"/>
          <w:sz w:val="26"/>
          <w:szCs w:val="26"/>
        </w:rPr>
        <w:t xml:space="preserve"> Учет доходов и расходов</w:t>
      </w:r>
    </w:p>
    <w:p w:rsidR="0032470D" w:rsidRDefault="00E60B6D">
      <w:pPr>
        <w:pStyle w:val="a5"/>
        <w:rPr>
          <w:rFonts w:ascii="Times New Roman" w:hAnsi="Times New Roman" w:cs="Times New Roman"/>
          <w:sz w:val="26"/>
          <w:szCs w:val="26"/>
        </w:rPr>
      </w:pPr>
      <w:r>
        <w:rPr>
          <w:rStyle w:val="enumerated"/>
          <w:sz w:val="26"/>
          <w:szCs w:val="26"/>
        </w:rPr>
        <w:t>15.1.</w:t>
      </w:r>
      <w:r>
        <w:rPr>
          <w:rFonts w:ascii="Times New Roman" w:hAnsi="Times New Roman" w:cs="Times New Roman"/>
          <w:sz w:val="26"/>
          <w:szCs w:val="26"/>
        </w:rPr>
        <w:t xml:space="preserve"> Организация раздельного учета по видам доходов (расходов) осуществляется следующим образом:</w:t>
      </w:r>
    </w:p>
    <w:p w:rsidR="0032470D" w:rsidRDefault="00E60B6D">
      <w:pPr>
        <w:pStyle w:val="a5"/>
        <w:rPr>
          <w:rFonts w:ascii="Times New Roman" w:hAnsi="Times New Roman" w:cs="Times New Roman"/>
          <w:sz w:val="26"/>
          <w:szCs w:val="26"/>
        </w:rPr>
      </w:pPr>
      <w:r>
        <w:rPr>
          <w:rStyle w:val="enumerated"/>
          <w:sz w:val="26"/>
          <w:szCs w:val="26"/>
        </w:rPr>
        <w:t>15.1.1.</w:t>
      </w:r>
      <w:r>
        <w:rPr>
          <w:rFonts w:ascii="Times New Roman" w:hAnsi="Times New Roman" w:cs="Times New Roman"/>
          <w:sz w:val="26"/>
          <w:szCs w:val="26"/>
        </w:rPr>
        <w:t xml:space="preserve"> Путем обособления учета средств по источнику финансового обеспечения на уровне 18 разряда номера счета бухгалтерского учета;</w:t>
      </w:r>
    </w:p>
    <w:p w:rsidR="0032470D" w:rsidRDefault="00E60B6D">
      <w:pPr>
        <w:pStyle w:val="a5"/>
        <w:rPr>
          <w:rFonts w:ascii="Times New Roman" w:hAnsi="Times New Roman" w:cs="Times New Roman"/>
          <w:sz w:val="26"/>
          <w:szCs w:val="26"/>
        </w:rPr>
      </w:pPr>
      <w:r>
        <w:rPr>
          <w:rStyle w:val="enumerated"/>
          <w:sz w:val="26"/>
          <w:szCs w:val="26"/>
        </w:rPr>
        <w:lastRenderedPageBreak/>
        <w:t>15.1.2.</w:t>
      </w:r>
      <w:r>
        <w:rPr>
          <w:rFonts w:ascii="Times New Roman" w:hAnsi="Times New Roman" w:cs="Times New Roman"/>
          <w:sz w:val="26"/>
          <w:szCs w:val="26"/>
        </w:rPr>
        <w:t xml:space="preserve"> Путем группировки доходов (расходов) учреждения по экономическому содержанию в разрезе кодов КОСГУ;</w:t>
      </w:r>
    </w:p>
    <w:p w:rsidR="0032470D" w:rsidRDefault="00E60B6D">
      <w:pPr>
        <w:pStyle w:val="a5"/>
        <w:rPr>
          <w:rFonts w:ascii="Times New Roman" w:hAnsi="Times New Roman" w:cs="Times New Roman"/>
          <w:sz w:val="26"/>
          <w:szCs w:val="26"/>
        </w:rPr>
      </w:pPr>
      <w:r>
        <w:rPr>
          <w:rStyle w:val="enumerated"/>
          <w:sz w:val="26"/>
          <w:szCs w:val="26"/>
        </w:rPr>
        <w:t>15.1.3.</w:t>
      </w:r>
      <w:r>
        <w:rPr>
          <w:rFonts w:ascii="Times New Roman" w:hAnsi="Times New Roman" w:cs="Times New Roman"/>
          <w:sz w:val="26"/>
          <w:szCs w:val="26"/>
        </w:rPr>
        <w:t xml:space="preserve"> Дополнительным аналитическим учетом доходов, а также соответствующих им расходов, по видам деятельности, определенных Уставом учреждения, путем открытия дополнительного субконто.</w:t>
      </w:r>
    </w:p>
    <w:p w:rsidR="0032470D" w:rsidRDefault="00E60B6D">
      <w:pPr>
        <w:pStyle w:val="a5"/>
        <w:rPr>
          <w:rFonts w:ascii="Times New Roman" w:hAnsi="Times New Roman" w:cs="Times New Roman"/>
          <w:sz w:val="26"/>
          <w:szCs w:val="26"/>
        </w:rPr>
      </w:pPr>
      <w:r>
        <w:rPr>
          <w:rStyle w:val="enumerated"/>
          <w:sz w:val="26"/>
          <w:szCs w:val="26"/>
        </w:rPr>
        <w:t>15.2.</w:t>
      </w:r>
      <w:r>
        <w:rPr>
          <w:rFonts w:ascii="Times New Roman" w:hAnsi="Times New Roman" w:cs="Times New Roman"/>
          <w:sz w:val="26"/>
          <w:szCs w:val="26"/>
        </w:rPr>
        <w:t xml:space="preserve"> </w:t>
      </w:r>
      <w:proofErr w:type="gramStart"/>
      <w:r>
        <w:rPr>
          <w:rFonts w:ascii="Times New Roman" w:hAnsi="Times New Roman" w:cs="Times New Roman"/>
          <w:sz w:val="26"/>
          <w:szCs w:val="26"/>
        </w:rPr>
        <w:t>По коду вида деятельности 2 "Приносящая доход деятельность" (КФО 2) отражаются 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roofErr w:type="gramEnd"/>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доходы в виде предъявленных неустоек (пеней, штрафов) по условиям гражданско-правовых договоров;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суммы выявленных недостач (хищений, потерь) нефинансовых активов;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Pr>
          <w:rFonts w:ascii="Times New Roman" w:hAnsi="Times New Roman" w:cs="Times New Roman"/>
          <w:sz w:val="26"/>
          <w:szCs w:val="26"/>
        </w:rPr>
        <w:t>разукомплектации</w:t>
      </w:r>
      <w:proofErr w:type="spellEnd"/>
      <w:r>
        <w:rPr>
          <w:rFonts w:ascii="Times New Roman" w:hAnsi="Times New Roman" w:cs="Times New Roman"/>
          <w:sz w:val="26"/>
          <w:szCs w:val="26"/>
        </w:rPr>
        <w:t xml:space="preserve"> объектов нефинансовых активов;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доходы от реализации нефинансовых активов.</w:t>
      </w:r>
    </w:p>
    <w:p w:rsidR="0032470D" w:rsidRDefault="00E60B6D">
      <w:pPr>
        <w:pStyle w:val="a5"/>
        <w:rPr>
          <w:rFonts w:ascii="Times New Roman" w:hAnsi="Times New Roman" w:cs="Times New Roman"/>
          <w:sz w:val="26"/>
          <w:szCs w:val="26"/>
        </w:rPr>
      </w:pPr>
      <w:r>
        <w:rPr>
          <w:rStyle w:val="enumerated"/>
          <w:sz w:val="26"/>
          <w:szCs w:val="26"/>
        </w:rPr>
        <w:t>15.3.</w:t>
      </w:r>
      <w:r>
        <w:rPr>
          <w:rFonts w:ascii="Times New Roman" w:hAnsi="Times New Roman" w:cs="Times New Roman"/>
          <w:sz w:val="26"/>
          <w:szCs w:val="26"/>
        </w:rPr>
        <w:t xml:space="preserve"> Операции по получению от </w:t>
      </w:r>
      <w:r>
        <w:rPr>
          <w:rStyle w:val="printable"/>
          <w:rFonts w:ascii="Times New Roman" w:hAnsi="Times New Roman" w:cs="Times New Roman"/>
          <w:sz w:val="26"/>
          <w:szCs w:val="26"/>
        </w:rPr>
        <w:t>Управления физической культуры и спорта городского округа Тольятти</w:t>
      </w:r>
      <w:r>
        <w:rPr>
          <w:rFonts w:ascii="Times New Roman" w:hAnsi="Times New Roman" w:cs="Times New Roman"/>
          <w:sz w:val="26"/>
          <w:szCs w:val="26"/>
        </w:rPr>
        <w:t xml:space="preserve"> любых объектов имущества отражаются по коду вида деятельности "Субсидии на выполнение государственного (муниципального) задания" (КФО 4).</w:t>
      </w:r>
    </w:p>
    <w:p w:rsidR="0032470D" w:rsidRDefault="00E60B6D">
      <w:pPr>
        <w:pStyle w:val="a5"/>
        <w:rPr>
          <w:rFonts w:ascii="Times New Roman" w:hAnsi="Times New Roman" w:cs="Times New Roman"/>
          <w:sz w:val="26"/>
          <w:szCs w:val="26"/>
        </w:rPr>
      </w:pPr>
      <w:r>
        <w:rPr>
          <w:rStyle w:val="enumerated"/>
          <w:sz w:val="26"/>
          <w:szCs w:val="26"/>
        </w:rPr>
        <w:t>15.4.</w:t>
      </w:r>
      <w:r>
        <w:rPr>
          <w:rFonts w:ascii="Times New Roman" w:hAnsi="Times New Roman" w:cs="Times New Roman"/>
          <w:sz w:val="26"/>
          <w:szCs w:val="26"/>
        </w:rPr>
        <w:t xml:space="preserve"> Особенности признания в бухгалтерском учете некоторых доходов на счете 0 401 10 000 "Доходы текущего финансового года" устанавливаются следующие:</w:t>
      </w:r>
    </w:p>
    <w:p w:rsidR="0032470D" w:rsidRDefault="00E60B6D">
      <w:pPr>
        <w:pStyle w:val="a5"/>
        <w:divId w:val="840848488"/>
        <w:rPr>
          <w:rFonts w:ascii="Times New Roman" w:hAnsi="Times New Roman" w:cs="Times New Roman"/>
          <w:sz w:val="26"/>
          <w:szCs w:val="26"/>
        </w:rPr>
      </w:pPr>
      <w:r>
        <w:rPr>
          <w:rStyle w:val="enumerated"/>
          <w:sz w:val="26"/>
          <w:szCs w:val="26"/>
        </w:rPr>
        <w:t>15.4.1.</w:t>
      </w:r>
      <w:r>
        <w:rPr>
          <w:rFonts w:ascii="Times New Roman" w:hAnsi="Times New Roman" w:cs="Times New Roman"/>
          <w:sz w:val="26"/>
          <w:szCs w:val="26"/>
        </w:rPr>
        <w:t xml:space="preserve"> Доходы от операционной аренды признаются в учете в соответствии с установленным договором графиком получения арендных платежей.</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Доходы по условным арендным платежам отражаются в учете по предъявлению документа, содержащего сумму возмещения: счета или акта, или иного документа-основания.</w:t>
      </w:r>
    </w:p>
    <w:p w:rsidR="0032470D" w:rsidRDefault="00E60B6D">
      <w:pPr>
        <w:pStyle w:val="a5"/>
        <w:divId w:val="812019386"/>
        <w:rPr>
          <w:rFonts w:ascii="Times New Roman" w:hAnsi="Times New Roman" w:cs="Times New Roman"/>
          <w:sz w:val="26"/>
          <w:szCs w:val="26"/>
        </w:rPr>
      </w:pPr>
      <w:r>
        <w:rPr>
          <w:rFonts w:ascii="Times New Roman" w:hAnsi="Times New Roman" w:cs="Times New Roman"/>
          <w:sz w:val="26"/>
          <w:szCs w:val="26"/>
        </w:rPr>
        <w:t>Расчет условных арендных платежей осуществляется ежемесячно.</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Величина условных арендных платежей соответствует расходам учреждения на содержание имущества, находящегося в аренде.</w:t>
      </w:r>
    </w:p>
    <w:p w:rsidR="0032470D" w:rsidRDefault="00E60B6D">
      <w:pPr>
        <w:pStyle w:val="a5"/>
        <w:divId w:val="92628100"/>
        <w:rPr>
          <w:rFonts w:ascii="Times New Roman" w:hAnsi="Times New Roman" w:cs="Times New Roman"/>
          <w:sz w:val="26"/>
          <w:szCs w:val="26"/>
        </w:rPr>
      </w:pPr>
      <w:r>
        <w:rPr>
          <w:rFonts w:ascii="Times New Roman" w:hAnsi="Times New Roman" w:cs="Times New Roman"/>
          <w:sz w:val="26"/>
          <w:szCs w:val="26"/>
        </w:rPr>
        <w:t>Величина условных арендных платежей определяется как доля пропорционально площади, сданной в аренду, от произведенных учреждением затрат на теплоснабжение, электроэнергию, вывоз ТБО, проведение дезинфекционных работ, охранные услуги и т. п.</w:t>
      </w:r>
    </w:p>
    <w:p w:rsidR="0032470D" w:rsidRDefault="00E60B6D">
      <w:pPr>
        <w:pStyle w:val="a5"/>
        <w:divId w:val="894699458"/>
        <w:rPr>
          <w:rFonts w:ascii="Times New Roman" w:hAnsi="Times New Roman" w:cs="Times New Roman"/>
          <w:sz w:val="26"/>
          <w:szCs w:val="26"/>
        </w:rPr>
      </w:pPr>
      <w:r>
        <w:rPr>
          <w:rStyle w:val="enumerated"/>
          <w:sz w:val="26"/>
          <w:szCs w:val="26"/>
        </w:rPr>
        <w:lastRenderedPageBreak/>
        <w:t>15.4.2.</w:t>
      </w:r>
      <w:r>
        <w:rPr>
          <w:rFonts w:ascii="Times New Roman" w:hAnsi="Times New Roman" w:cs="Times New Roman"/>
          <w:sz w:val="26"/>
          <w:szCs w:val="26"/>
        </w:rPr>
        <w:t xml:space="preserve"> Доходы в виде родительской платы за содержание ребенка отражаются </w:t>
      </w:r>
      <w:proofErr w:type="gramStart"/>
      <w:r>
        <w:rPr>
          <w:rFonts w:ascii="Times New Roman" w:hAnsi="Times New Roman" w:cs="Times New Roman"/>
          <w:sz w:val="26"/>
          <w:szCs w:val="26"/>
        </w:rPr>
        <w:t xml:space="preserve">в учете </w:t>
      </w:r>
      <w:r>
        <w:rPr>
          <w:rStyle w:val="printable"/>
          <w:rFonts w:ascii="Times New Roman" w:hAnsi="Times New Roman" w:cs="Times New Roman"/>
          <w:sz w:val="26"/>
          <w:szCs w:val="26"/>
        </w:rPr>
        <w:t>в последний день месяца в ведомости по расчетам с родителями</w:t>
      </w:r>
      <w:proofErr w:type="gramEnd"/>
      <w:r>
        <w:rPr>
          <w:rFonts w:ascii="Times New Roman" w:hAnsi="Times New Roman" w:cs="Times New Roman"/>
          <w:sz w:val="26"/>
          <w:szCs w:val="26"/>
        </w:rPr>
        <w:t>.</w:t>
      </w:r>
    </w:p>
    <w:p w:rsidR="0032470D" w:rsidRDefault="00E60B6D">
      <w:pPr>
        <w:pStyle w:val="a5"/>
        <w:divId w:val="778724650"/>
        <w:rPr>
          <w:rFonts w:ascii="Times New Roman" w:hAnsi="Times New Roman" w:cs="Times New Roman"/>
          <w:sz w:val="26"/>
          <w:szCs w:val="26"/>
        </w:rPr>
      </w:pPr>
      <w:r>
        <w:rPr>
          <w:rStyle w:val="enumerated"/>
          <w:sz w:val="26"/>
          <w:szCs w:val="26"/>
        </w:rPr>
        <w:t>15.4.3.</w:t>
      </w:r>
      <w:r>
        <w:rPr>
          <w:rFonts w:ascii="Times New Roman" w:hAnsi="Times New Roman" w:cs="Times New Roman"/>
          <w:sz w:val="26"/>
          <w:szCs w:val="26"/>
        </w:rPr>
        <w:t xml:space="preserve"> Доходы в виде компенсации затрат учреждения, возникающие при выдаче работнику трудовой книжки (вкладыша в трудовую книжку), признаются в учете на основании подписи получившего их лица в Книге учета бланков строгой отчетности (ф. 0504045) и датой получения.</w:t>
      </w:r>
    </w:p>
    <w:p w:rsidR="0032470D" w:rsidRDefault="00E60B6D">
      <w:pPr>
        <w:pStyle w:val="a5"/>
        <w:divId w:val="621350599"/>
        <w:rPr>
          <w:rFonts w:ascii="Times New Roman" w:hAnsi="Times New Roman" w:cs="Times New Roman"/>
          <w:sz w:val="26"/>
          <w:szCs w:val="26"/>
        </w:rPr>
      </w:pPr>
      <w:r>
        <w:rPr>
          <w:rStyle w:val="enumerated"/>
          <w:sz w:val="26"/>
          <w:szCs w:val="26"/>
        </w:rPr>
        <w:t>15.4.4.</w:t>
      </w:r>
      <w:r>
        <w:rPr>
          <w:rFonts w:ascii="Times New Roman" w:hAnsi="Times New Roman" w:cs="Times New Roman"/>
          <w:sz w:val="26"/>
          <w:szCs w:val="26"/>
        </w:rPr>
        <w:t xml:space="preserve"> Доходы в виде неучтенных объектов нефинансовых активов, выявленных в результате инвентаризации, </w:t>
      </w:r>
      <w:proofErr w:type="gramStart"/>
      <w:r>
        <w:rPr>
          <w:rFonts w:ascii="Times New Roman" w:hAnsi="Times New Roman" w:cs="Times New Roman"/>
          <w:sz w:val="26"/>
          <w:szCs w:val="26"/>
        </w:rPr>
        <w:t>отражаются на дату</w:t>
      </w:r>
      <w:proofErr w:type="gramEnd"/>
      <w:r>
        <w:rPr>
          <w:rFonts w:ascii="Times New Roman" w:hAnsi="Times New Roman" w:cs="Times New Roman"/>
          <w:sz w:val="26"/>
          <w:szCs w:val="26"/>
        </w:rPr>
        <w:t xml:space="preserve"> утверждения руководителем учреждения итогов инвентаризации.</w:t>
      </w:r>
    </w:p>
    <w:p w:rsidR="0032470D" w:rsidRDefault="00E60B6D">
      <w:pPr>
        <w:pStyle w:val="a5"/>
        <w:divId w:val="2026666216"/>
        <w:rPr>
          <w:rFonts w:ascii="Times New Roman" w:hAnsi="Times New Roman" w:cs="Times New Roman"/>
          <w:sz w:val="26"/>
          <w:szCs w:val="26"/>
        </w:rPr>
      </w:pPr>
      <w:r>
        <w:rPr>
          <w:rStyle w:val="enumerated"/>
          <w:sz w:val="26"/>
          <w:szCs w:val="26"/>
        </w:rPr>
        <w:t>15.4.5.</w:t>
      </w:r>
      <w:r>
        <w:rPr>
          <w:rFonts w:ascii="Times New Roman" w:hAnsi="Times New Roman" w:cs="Times New Roman"/>
          <w:sz w:val="26"/>
          <w:szCs w:val="26"/>
        </w:rPr>
        <w:t xml:space="preserve"> Доходы от возмещения ущерба </w:t>
      </w:r>
      <w:proofErr w:type="gramStart"/>
      <w:r>
        <w:rPr>
          <w:rFonts w:ascii="Times New Roman" w:hAnsi="Times New Roman" w:cs="Times New Roman"/>
          <w:sz w:val="26"/>
          <w:szCs w:val="26"/>
        </w:rPr>
        <w:t>отражаются на дату</w:t>
      </w:r>
      <w:proofErr w:type="gramEnd"/>
      <w:r>
        <w:rPr>
          <w:rFonts w:ascii="Times New Roman" w:hAnsi="Times New Roman" w:cs="Times New Roman"/>
          <w:sz w:val="26"/>
          <w:szCs w:val="26"/>
        </w:rPr>
        <w:t xml:space="preserve"> выявления недостач, хищений имущества в соответствии с результатами проведенной инвентаризации.</w:t>
      </w:r>
    </w:p>
    <w:p w:rsidR="0032470D" w:rsidRDefault="00E60B6D">
      <w:pPr>
        <w:pStyle w:val="a5"/>
        <w:rPr>
          <w:rFonts w:ascii="Times New Roman" w:hAnsi="Times New Roman" w:cs="Times New Roman"/>
          <w:sz w:val="26"/>
          <w:szCs w:val="26"/>
        </w:rPr>
      </w:pPr>
      <w:r>
        <w:rPr>
          <w:rStyle w:val="enumerated"/>
          <w:sz w:val="26"/>
          <w:szCs w:val="26"/>
        </w:rPr>
        <w:t>15.4.6.</w:t>
      </w:r>
      <w:r>
        <w:rPr>
          <w:rFonts w:ascii="Times New Roman" w:hAnsi="Times New Roman" w:cs="Times New Roman"/>
          <w:sz w:val="26"/>
          <w:szCs w:val="26"/>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rsidR="0032470D" w:rsidRDefault="00E60B6D">
      <w:pPr>
        <w:pStyle w:val="a5"/>
        <w:rPr>
          <w:rFonts w:ascii="Times New Roman" w:hAnsi="Times New Roman" w:cs="Times New Roman"/>
          <w:sz w:val="26"/>
          <w:szCs w:val="26"/>
        </w:rPr>
      </w:pPr>
      <w:r>
        <w:rPr>
          <w:rStyle w:val="enumerated"/>
          <w:sz w:val="26"/>
          <w:szCs w:val="26"/>
        </w:rPr>
        <w:t>15.4.7.</w:t>
      </w:r>
      <w:r>
        <w:rPr>
          <w:rFonts w:ascii="Times New Roman" w:hAnsi="Times New Roman" w:cs="Times New Roman"/>
          <w:sz w:val="26"/>
          <w:szCs w:val="26"/>
        </w:rPr>
        <w:t xml:space="preserve"> Сумма дохода текущего года по долгосрочным договорам строительного подряда на конец каждого отчетного периода определяется соразмерно проценту исполнения обязательств.</w:t>
      </w:r>
    </w:p>
    <w:p w:rsidR="0032470D" w:rsidRDefault="00E60B6D">
      <w:pPr>
        <w:pStyle w:val="a5"/>
        <w:divId w:val="77948396"/>
        <w:rPr>
          <w:rFonts w:ascii="Times New Roman" w:hAnsi="Times New Roman" w:cs="Times New Roman"/>
          <w:sz w:val="26"/>
          <w:szCs w:val="26"/>
        </w:rPr>
      </w:pPr>
      <w:r>
        <w:rPr>
          <w:rFonts w:ascii="Times New Roman" w:hAnsi="Times New Roman" w:cs="Times New Roman"/>
          <w:sz w:val="26"/>
          <w:szCs w:val="26"/>
        </w:rPr>
        <w:t>Способ расчета процента исполнения обязательств устанавливается как отношение объема фактически выполненных на конец отчетного периода работ, документально подтвержденного экспертным подразделением субъекта учета, ответственного за исполнение долгосрочного договора строительного подряда, к общему объему работ по долгосрочному договору строительного подряда, предусмотренному сводным сметным расчетом.</w:t>
      </w:r>
    </w:p>
    <w:p w:rsidR="0032470D" w:rsidRDefault="00E60B6D">
      <w:pPr>
        <w:pStyle w:val="a5"/>
        <w:divId w:val="1099715189"/>
        <w:rPr>
          <w:rFonts w:ascii="Times New Roman" w:hAnsi="Times New Roman" w:cs="Times New Roman"/>
          <w:sz w:val="26"/>
          <w:szCs w:val="26"/>
        </w:rPr>
      </w:pPr>
      <w:r>
        <w:rPr>
          <w:rStyle w:val="enumerated"/>
          <w:sz w:val="26"/>
          <w:szCs w:val="26"/>
        </w:rPr>
        <w:t>15.4.8.</w:t>
      </w:r>
      <w:r>
        <w:rPr>
          <w:rFonts w:ascii="Times New Roman" w:hAnsi="Times New Roman" w:cs="Times New Roman"/>
          <w:sz w:val="26"/>
          <w:szCs w:val="26"/>
        </w:rPr>
        <w:t xml:space="preserve"> Порядок признания доходов в случае неравномерного исполнения договоров подряда (за исключением строительного) устанавливается пропорционально доле фактических расходов, понесенных в конкретном отчетном периоде, в общей сумме расходов по смете по рассматриваемому договору.</w:t>
      </w:r>
    </w:p>
    <w:p w:rsidR="0032470D" w:rsidRDefault="00E60B6D">
      <w:pPr>
        <w:pStyle w:val="a5"/>
        <w:divId w:val="69617879"/>
        <w:rPr>
          <w:rFonts w:ascii="Times New Roman" w:hAnsi="Times New Roman" w:cs="Times New Roman"/>
          <w:sz w:val="26"/>
          <w:szCs w:val="26"/>
        </w:rPr>
      </w:pPr>
      <w:r>
        <w:rPr>
          <w:rStyle w:val="enumerated"/>
          <w:sz w:val="26"/>
          <w:szCs w:val="26"/>
        </w:rPr>
        <w:t>15.4.9.</w:t>
      </w:r>
      <w:r>
        <w:rPr>
          <w:rFonts w:ascii="Times New Roman" w:hAnsi="Times New Roman" w:cs="Times New Roman"/>
          <w:sz w:val="26"/>
          <w:szCs w:val="26"/>
        </w:rPr>
        <w:t xml:space="preserve"> Порядок признания доходов в случае неравномерного исполнения договоров возмездного оказания услуг устанавливается пропорционально доле фактических расходов, понесенных в конкретном отчетном периоде, в общей сумме расходов по смете по рассматриваемому договору.</w:t>
      </w:r>
    </w:p>
    <w:p w:rsidR="0032470D" w:rsidRDefault="00E60B6D">
      <w:pPr>
        <w:pStyle w:val="a5"/>
        <w:rPr>
          <w:rFonts w:ascii="Times New Roman" w:hAnsi="Times New Roman" w:cs="Times New Roman"/>
          <w:sz w:val="26"/>
          <w:szCs w:val="26"/>
        </w:rPr>
      </w:pPr>
      <w:r>
        <w:rPr>
          <w:rStyle w:val="enumerated"/>
          <w:sz w:val="26"/>
          <w:szCs w:val="26"/>
        </w:rPr>
        <w:t>15.5.</w:t>
      </w:r>
      <w:r>
        <w:rPr>
          <w:rFonts w:ascii="Times New Roman" w:hAnsi="Times New Roman" w:cs="Times New Roman"/>
          <w:sz w:val="26"/>
          <w:szCs w:val="26"/>
        </w:rPr>
        <w:t xml:space="preserve"> В составе доходов будущих периодов на счете 0 401 40 000 "Доходы будущих периодов" учитываются:</w:t>
      </w:r>
    </w:p>
    <w:p w:rsidR="0032470D" w:rsidRDefault="00E60B6D">
      <w:pPr>
        <w:pStyle w:val="a5"/>
        <w:divId w:val="222329159"/>
        <w:rPr>
          <w:rFonts w:ascii="Times New Roman" w:hAnsi="Times New Roman" w:cs="Times New Roman"/>
          <w:sz w:val="26"/>
          <w:szCs w:val="26"/>
        </w:rPr>
      </w:pPr>
      <w:r>
        <w:rPr>
          <w:rFonts w:ascii="Times New Roman" w:hAnsi="Times New Roman" w:cs="Times New Roman"/>
          <w:sz w:val="26"/>
          <w:szCs w:val="26"/>
        </w:rPr>
        <w:t>- доходы по договорам (соглашениям) о предоставлении грантов;</w:t>
      </w:r>
    </w:p>
    <w:p w:rsidR="0032470D" w:rsidRDefault="000552B8">
      <w:pPr>
        <w:pStyle w:val="a5"/>
        <w:divId w:val="1062020163"/>
        <w:rPr>
          <w:rFonts w:ascii="Times New Roman" w:hAnsi="Times New Roman" w:cs="Times New Roman"/>
          <w:sz w:val="26"/>
          <w:szCs w:val="26"/>
        </w:rPr>
      </w:pPr>
      <w:r>
        <w:rPr>
          <w:rFonts w:ascii="Times New Roman" w:hAnsi="Times New Roman" w:cs="Times New Roman"/>
          <w:sz w:val="26"/>
          <w:szCs w:val="26"/>
        </w:rPr>
        <w:t>- доходы по арендным платежам.</w:t>
      </w:r>
    </w:p>
    <w:p w:rsidR="0032470D" w:rsidRDefault="00E60B6D">
      <w:pPr>
        <w:pStyle w:val="a5"/>
        <w:rPr>
          <w:rFonts w:ascii="Times New Roman" w:hAnsi="Times New Roman" w:cs="Times New Roman"/>
          <w:sz w:val="26"/>
          <w:szCs w:val="26"/>
        </w:rPr>
      </w:pPr>
      <w:proofErr w:type="gramStart"/>
      <w:r>
        <w:rPr>
          <w:rFonts w:ascii="Times New Roman" w:hAnsi="Times New Roman" w:cs="Times New Roman"/>
          <w:sz w:val="26"/>
          <w:szCs w:val="26"/>
        </w:rPr>
        <w:t xml:space="preserve">В учреждении устанавливаются следующие требования к аналитическому учету доходов будущих периодов на счетах 401 41 "Доходы будущих периодов к признанию в текущем году", 401 49 "Доходы будущих периодов к признанию в </w:t>
      </w:r>
      <w:r>
        <w:rPr>
          <w:rFonts w:ascii="Times New Roman" w:hAnsi="Times New Roman" w:cs="Times New Roman"/>
          <w:sz w:val="26"/>
          <w:szCs w:val="26"/>
        </w:rPr>
        <w:lastRenderedPageBreak/>
        <w:t xml:space="preserve">очередные года": </w:t>
      </w:r>
      <w:r>
        <w:rPr>
          <w:rStyle w:val="printable"/>
          <w:rFonts w:ascii="Times New Roman" w:hAnsi="Times New Roman" w:cs="Times New Roman"/>
          <w:sz w:val="26"/>
          <w:szCs w:val="26"/>
        </w:rPr>
        <w:t>для отражения расчетов по межбюджетным трансфертам, т.е. в отношении взаимосвязанных показателей по МБТ, в том числе подлежащих исключению при формировании консолидированной бухгалтерской отчетности, которые включаются в</w:t>
      </w:r>
      <w:proofErr w:type="gramEnd"/>
      <w:r>
        <w:rPr>
          <w:rStyle w:val="printable"/>
          <w:sz w:val="26"/>
          <w:szCs w:val="26"/>
        </w:rPr>
        <w:t xml:space="preserve"> Справку по консолидируемым расчетам (ф. 0503125)</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15.6.</w:t>
      </w:r>
      <w:r>
        <w:rPr>
          <w:rFonts w:ascii="Times New Roman" w:hAnsi="Times New Roman" w:cs="Times New Roman"/>
          <w:sz w:val="26"/>
          <w:szCs w:val="26"/>
        </w:rPr>
        <w:t xml:space="preserve"> В составе расходов будущих периодов на счете 0 401 50 000 "Расходы будущих периодов" отражаются расходы, связанные:</w:t>
      </w:r>
    </w:p>
    <w:p w:rsidR="0032470D" w:rsidRDefault="00E60B6D">
      <w:pPr>
        <w:pStyle w:val="a5"/>
        <w:divId w:val="881208114"/>
        <w:rPr>
          <w:rFonts w:ascii="Times New Roman" w:hAnsi="Times New Roman" w:cs="Times New Roman"/>
          <w:sz w:val="26"/>
          <w:szCs w:val="26"/>
        </w:rPr>
      </w:pPr>
      <w:r>
        <w:rPr>
          <w:rFonts w:ascii="Times New Roman" w:hAnsi="Times New Roman" w:cs="Times New Roman"/>
          <w:sz w:val="26"/>
          <w:szCs w:val="26"/>
        </w:rPr>
        <w:t>- с подготовительными к производству работами в связи с их сезонным характером;</w:t>
      </w:r>
    </w:p>
    <w:p w:rsidR="0032470D" w:rsidRDefault="00E60B6D">
      <w:pPr>
        <w:pStyle w:val="a5"/>
        <w:divId w:val="796604329"/>
        <w:rPr>
          <w:rFonts w:ascii="Times New Roman" w:hAnsi="Times New Roman" w:cs="Times New Roman"/>
          <w:sz w:val="26"/>
          <w:szCs w:val="26"/>
        </w:rPr>
      </w:pPr>
      <w:r>
        <w:rPr>
          <w:rFonts w:ascii="Times New Roman" w:hAnsi="Times New Roman" w:cs="Times New Roman"/>
          <w:sz w:val="26"/>
          <w:szCs w:val="26"/>
        </w:rPr>
        <w:t>- со страхованием имущества, гражданской ответственности;</w:t>
      </w:r>
    </w:p>
    <w:p w:rsidR="0032470D" w:rsidRDefault="00E60B6D">
      <w:pPr>
        <w:pStyle w:val="a5"/>
        <w:divId w:val="1834643479"/>
        <w:rPr>
          <w:rFonts w:ascii="Times New Roman" w:hAnsi="Times New Roman" w:cs="Times New Roman"/>
          <w:sz w:val="26"/>
          <w:szCs w:val="26"/>
        </w:rPr>
      </w:pPr>
      <w:r>
        <w:rPr>
          <w:rFonts w:ascii="Times New Roman" w:hAnsi="Times New Roman" w:cs="Times New Roman"/>
          <w:sz w:val="26"/>
          <w:szCs w:val="26"/>
        </w:rPr>
        <w:t>- с неравномерно производимым ремонтом основных средств;</w:t>
      </w:r>
    </w:p>
    <w:p w:rsidR="0032470D" w:rsidRDefault="00E60B6D">
      <w:pPr>
        <w:pStyle w:val="a5"/>
        <w:divId w:val="961114819"/>
        <w:rPr>
          <w:rFonts w:ascii="Times New Roman" w:hAnsi="Times New Roman" w:cs="Times New Roman"/>
          <w:sz w:val="26"/>
          <w:szCs w:val="26"/>
        </w:rPr>
      </w:pPr>
      <w:r>
        <w:rPr>
          <w:rFonts w:ascii="Times New Roman" w:hAnsi="Times New Roman" w:cs="Times New Roman"/>
          <w:sz w:val="26"/>
          <w:szCs w:val="26"/>
        </w:rPr>
        <w:t>Расходы будущих периодов подлежат отнесению на финансовый результат текущего финансового года ежемесячно.</w:t>
      </w:r>
    </w:p>
    <w:p w:rsidR="0032470D" w:rsidRDefault="00E60B6D">
      <w:pPr>
        <w:pStyle w:val="a5"/>
        <w:divId w:val="1057699615"/>
        <w:rPr>
          <w:rFonts w:ascii="Times New Roman" w:hAnsi="Times New Roman" w:cs="Times New Roman"/>
          <w:sz w:val="26"/>
          <w:szCs w:val="26"/>
        </w:rPr>
      </w:pPr>
      <w:r>
        <w:rPr>
          <w:rFonts w:ascii="Times New Roman" w:hAnsi="Times New Roman" w:cs="Times New Roman"/>
          <w:sz w:val="26"/>
          <w:szCs w:val="26"/>
        </w:rPr>
        <w:t>Расходы будущих периодов подлежат отнесению на финансовый результат текущего финансового года равномерно.</w:t>
      </w:r>
    </w:p>
    <w:p w:rsidR="0032470D" w:rsidRDefault="00E60B6D">
      <w:pPr>
        <w:pStyle w:val="a5"/>
        <w:rPr>
          <w:rFonts w:ascii="Times New Roman" w:hAnsi="Times New Roman" w:cs="Times New Roman"/>
          <w:sz w:val="26"/>
          <w:szCs w:val="26"/>
        </w:rPr>
      </w:pPr>
      <w:r>
        <w:rPr>
          <w:rStyle w:val="enumerated"/>
          <w:sz w:val="26"/>
          <w:szCs w:val="26"/>
        </w:rPr>
        <w:t>15.7.</w:t>
      </w:r>
      <w:r>
        <w:rPr>
          <w:rFonts w:ascii="Times New Roman" w:hAnsi="Times New Roman" w:cs="Times New Roman"/>
          <w:sz w:val="26"/>
          <w:szCs w:val="26"/>
        </w:rPr>
        <w:t xml:space="preserve"> Устанавливаются следующие особенности признания расходов будущих периодов расходами текущего финансового года:</w:t>
      </w:r>
    </w:p>
    <w:p w:rsidR="0032470D" w:rsidRDefault="00E60B6D">
      <w:pPr>
        <w:pStyle w:val="a5"/>
        <w:divId w:val="648286236"/>
        <w:rPr>
          <w:rFonts w:ascii="Times New Roman" w:hAnsi="Times New Roman" w:cs="Times New Roman"/>
          <w:sz w:val="26"/>
          <w:szCs w:val="26"/>
        </w:rPr>
      </w:pPr>
      <w:r>
        <w:rPr>
          <w:rStyle w:val="enumerated"/>
          <w:sz w:val="26"/>
          <w:szCs w:val="26"/>
        </w:rPr>
        <w:t>15.7.1.</w:t>
      </w:r>
      <w:r>
        <w:rPr>
          <w:rFonts w:ascii="Times New Roman" w:hAnsi="Times New Roman" w:cs="Times New Roman"/>
          <w:sz w:val="26"/>
          <w:szCs w:val="26"/>
        </w:rPr>
        <w:t xml:space="preserve">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16.</w:t>
      </w:r>
      <w:r>
        <w:rPr>
          <w:rFonts w:ascii="Times New Roman" w:eastAsia="Times New Roman" w:hAnsi="Times New Roman" w:cs="Times New Roman"/>
          <w:sz w:val="26"/>
          <w:szCs w:val="26"/>
        </w:rPr>
        <w:t xml:space="preserve"> Резервы предстоящих расходов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Формирование и отражение в бухгалтерском учете резервов предстоящих расходов производится по следующим правилам:</w:t>
      </w:r>
    </w:p>
    <w:p w:rsidR="0032470D" w:rsidRDefault="00E60B6D">
      <w:pPr>
        <w:pStyle w:val="a5"/>
        <w:rPr>
          <w:rFonts w:ascii="Times New Roman" w:hAnsi="Times New Roman" w:cs="Times New Roman"/>
          <w:sz w:val="26"/>
          <w:szCs w:val="26"/>
        </w:rPr>
      </w:pPr>
      <w:r>
        <w:rPr>
          <w:rStyle w:val="enumerated"/>
          <w:sz w:val="26"/>
          <w:szCs w:val="26"/>
        </w:rPr>
        <w:t>16.1.</w:t>
      </w:r>
      <w:r>
        <w:rPr>
          <w:rFonts w:ascii="Times New Roman" w:hAnsi="Times New Roman" w:cs="Times New Roman"/>
          <w:sz w:val="26"/>
          <w:szCs w:val="26"/>
        </w:rPr>
        <w:t xml:space="preserve"> Устанавливаются следующие единицы бухгалтерского учета по каждому виду резерва:</w:t>
      </w:r>
    </w:p>
    <w:p w:rsidR="0032470D" w:rsidRDefault="00E60B6D">
      <w:pPr>
        <w:pStyle w:val="a5"/>
        <w:divId w:val="708460271"/>
        <w:rPr>
          <w:rFonts w:ascii="Times New Roman" w:hAnsi="Times New Roman" w:cs="Times New Roman"/>
          <w:sz w:val="26"/>
          <w:szCs w:val="26"/>
        </w:rPr>
      </w:pPr>
      <w:r>
        <w:rPr>
          <w:rStyle w:val="enumerated"/>
          <w:sz w:val="26"/>
          <w:szCs w:val="26"/>
        </w:rPr>
        <w:t>16.1.</w:t>
      </w:r>
      <w:r w:rsidR="000552B8">
        <w:rPr>
          <w:rStyle w:val="enumerated"/>
          <w:sz w:val="26"/>
          <w:szCs w:val="26"/>
        </w:rPr>
        <w:t>1</w:t>
      </w:r>
      <w:r>
        <w:rPr>
          <w:rStyle w:val="enumerated"/>
          <w:sz w:val="26"/>
          <w:szCs w:val="26"/>
        </w:rPr>
        <w:t>.</w:t>
      </w:r>
      <w:r>
        <w:rPr>
          <w:rFonts w:ascii="Times New Roman" w:hAnsi="Times New Roman" w:cs="Times New Roman"/>
          <w:sz w:val="26"/>
          <w:szCs w:val="26"/>
        </w:rPr>
        <w:t xml:space="preserve"> Единицы бухгалтерского учета для резерва предстоящей оплаты отпусков за фактически отработанное время (компенсаций за неиспользованный отпуск) - все работники.</w:t>
      </w:r>
    </w:p>
    <w:p w:rsidR="0032470D" w:rsidRDefault="00E60B6D">
      <w:pPr>
        <w:pStyle w:val="a5"/>
        <w:rPr>
          <w:rFonts w:ascii="Times New Roman" w:hAnsi="Times New Roman" w:cs="Times New Roman"/>
          <w:sz w:val="26"/>
          <w:szCs w:val="26"/>
        </w:rPr>
      </w:pPr>
      <w:r>
        <w:rPr>
          <w:rStyle w:val="enumerated"/>
          <w:sz w:val="26"/>
          <w:szCs w:val="26"/>
        </w:rPr>
        <w:t>16.2.</w:t>
      </w:r>
      <w:r>
        <w:rPr>
          <w:rFonts w:ascii="Times New Roman" w:hAnsi="Times New Roman" w:cs="Times New Roman"/>
          <w:sz w:val="26"/>
          <w:szCs w:val="26"/>
        </w:rPr>
        <w:t xml:space="preserve"> Признание резервов осуществляется в оценочном значении. Метод расчета суммовых величин каждого резерва определяется соответствующими </w:t>
      </w:r>
      <w:hyperlink r:id="rId72" w:anchor="/document/77847277/entry/0" w:tgtFrame="_blank" w:tooltip="Открыть документ в системе Гарант" w:history="1">
        <w:r>
          <w:rPr>
            <w:rStyle w:val="a3"/>
            <w:rFonts w:ascii="Times New Roman" w:hAnsi="Times New Roman" w:cs="Times New Roman"/>
            <w:sz w:val="26"/>
            <w:szCs w:val="26"/>
          </w:rPr>
          <w:t>федеральными стандартами бухгалтерского учета государственных финансов</w:t>
        </w:r>
      </w:hyperlink>
      <w:r>
        <w:rPr>
          <w:rFonts w:ascii="Times New Roman" w:hAnsi="Times New Roman" w:cs="Times New Roman"/>
          <w:sz w:val="26"/>
          <w:szCs w:val="26"/>
        </w:rPr>
        <w:t xml:space="preserve">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w:t>
      </w:r>
      <w:hyperlink r:id="rId73" w:tooltip="Перейти на страницу в интернет" w:history="1">
        <w:r>
          <w:rPr>
            <w:rStyle w:val="a3"/>
            <w:rFonts w:ascii="Times New Roman" w:hAnsi="Times New Roman" w:cs="Times New Roman"/>
            <w:sz w:val="26"/>
            <w:szCs w:val="26"/>
          </w:rPr>
          <w:t>Приложение</w:t>
        </w:r>
      </w:hyperlink>
      <w:r>
        <w:rPr>
          <w:rFonts w:ascii="Times New Roman" w:hAnsi="Times New Roman" w:cs="Times New Roman"/>
          <w:sz w:val="26"/>
          <w:szCs w:val="26"/>
        </w:rPr>
        <w:t xml:space="preserve"> N </w:t>
      </w:r>
      <w:r>
        <w:rPr>
          <w:rStyle w:val="printable"/>
          <w:rFonts w:ascii="Times New Roman" w:hAnsi="Times New Roman" w:cs="Times New Roman"/>
          <w:sz w:val="26"/>
          <w:szCs w:val="26"/>
        </w:rPr>
        <w:t>17</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Style w:val="enumerated"/>
          <w:sz w:val="26"/>
          <w:szCs w:val="26"/>
        </w:rPr>
        <w:t>16.3.</w:t>
      </w:r>
      <w:r>
        <w:rPr>
          <w:rFonts w:ascii="Times New Roman" w:hAnsi="Times New Roman" w:cs="Times New Roman"/>
          <w:sz w:val="26"/>
          <w:szCs w:val="26"/>
        </w:rPr>
        <w:t xml:space="preserve"> Суммы резерва по претензиям и искам признаются в бухгалтерском учете с учетом экспертного мнения </w:t>
      </w:r>
      <w:r>
        <w:rPr>
          <w:rStyle w:val="printable"/>
          <w:rFonts w:ascii="Times New Roman" w:hAnsi="Times New Roman" w:cs="Times New Roman"/>
          <w:sz w:val="26"/>
          <w:szCs w:val="26"/>
        </w:rPr>
        <w:t>юрисконсультом учреждения</w:t>
      </w:r>
      <w:r>
        <w:rPr>
          <w:rFonts w:ascii="Times New Roman" w:hAnsi="Times New Roman" w:cs="Times New Roman"/>
          <w:sz w:val="26"/>
          <w:szCs w:val="26"/>
        </w:rPr>
        <w:t>.</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17.</w:t>
      </w:r>
      <w:r>
        <w:rPr>
          <w:rFonts w:ascii="Times New Roman" w:eastAsia="Times New Roman" w:hAnsi="Times New Roman" w:cs="Times New Roman"/>
          <w:sz w:val="26"/>
          <w:szCs w:val="26"/>
        </w:rPr>
        <w:t xml:space="preserve"> Санкционирование расходов</w:t>
      </w:r>
    </w:p>
    <w:p w:rsidR="0032470D" w:rsidRDefault="00E60B6D">
      <w:pPr>
        <w:pStyle w:val="a5"/>
        <w:rPr>
          <w:rFonts w:ascii="Times New Roman" w:hAnsi="Times New Roman" w:cs="Times New Roman"/>
          <w:sz w:val="26"/>
          <w:szCs w:val="26"/>
        </w:rPr>
      </w:pPr>
      <w:r>
        <w:rPr>
          <w:rStyle w:val="enumerated"/>
          <w:sz w:val="26"/>
          <w:szCs w:val="26"/>
        </w:rPr>
        <w:lastRenderedPageBreak/>
        <w:t>17.1.</w:t>
      </w:r>
      <w:r>
        <w:rPr>
          <w:rFonts w:ascii="Times New Roman" w:hAnsi="Times New Roman" w:cs="Times New Roman"/>
          <w:sz w:val="26"/>
          <w:szCs w:val="26"/>
        </w:rPr>
        <w:t xml:space="preserve"> Учет принятых обязательств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40"/>
        <w:gridCol w:w="4460"/>
        <w:gridCol w:w="4475"/>
      </w:tblGrid>
      <w:tr w:rsidR="0032470D" w:rsidTr="000552B8">
        <w:trPr>
          <w:tblCellSpacing w:w="15" w:type="dxa"/>
        </w:trPr>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xml:space="preserve">N </w:t>
            </w:r>
            <w:proofErr w:type="gramStart"/>
            <w:r>
              <w:rPr>
                <w:rFonts w:ascii="Times New Roman" w:hAnsi="Times New Roman" w:cs="Times New Roman"/>
                <w:color w:val="000000"/>
                <w:sz w:val="26"/>
                <w:szCs w:val="26"/>
              </w:rPr>
              <w:t>п</w:t>
            </w:r>
            <w:proofErr w:type="gramEnd"/>
            <w:r>
              <w:rPr>
                <w:rFonts w:ascii="Times New Roman" w:hAnsi="Times New Roman" w:cs="Times New Roman"/>
                <w:color w:val="000000"/>
                <w:sz w:val="26"/>
                <w:szCs w:val="26"/>
              </w:rPr>
              <w:t>/п</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Документ, на основании которого возникает обязательство</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Документ, подтверждающий возникновение денежного обязательства</w:t>
            </w:r>
          </w:p>
        </w:tc>
      </w:tr>
      <w:tr w:rsidR="0032470D" w:rsidTr="000552B8">
        <w:trPr>
          <w:tblCellSpacing w:w="15" w:type="dxa"/>
        </w:trPr>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Контракт (договор) на поставку товаров, выполнение работ, оказание услуг</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Акт выполненных работ</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Акт об оказании услуг</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Акт приема-передачи</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Контракт (в случае осуществления авансовых платежей в соответствии с условиями контракта, внесение арендной платы)</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Справка-расчет или иной документ, являющийся основанием для оплаты неустойки</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Счет</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Счет-фактура</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Товарная накладная (унифицированная форма N ТОРГ-12) (</w:t>
            </w:r>
            <w:hyperlink r:id="rId74" w:anchor="/document/180026/entry/4012" w:tgtFrame="_blank" w:tooltip="Открыть документ в системе Гарант" w:history="1">
              <w:r>
                <w:rPr>
                  <w:rStyle w:val="a3"/>
                  <w:rFonts w:ascii="Times New Roman" w:hAnsi="Times New Roman" w:cs="Times New Roman"/>
                  <w:sz w:val="26"/>
                  <w:szCs w:val="26"/>
                </w:rPr>
                <w:t>ф. 0330212</w:t>
              </w:r>
            </w:hyperlink>
            <w:r>
              <w:rPr>
                <w:rFonts w:ascii="Times New Roman" w:hAnsi="Times New Roman" w:cs="Times New Roman"/>
                <w:color w:val="000000"/>
                <w:sz w:val="26"/>
                <w:szCs w:val="26"/>
              </w:rPr>
              <w:t>)</w:t>
            </w:r>
          </w:p>
          <w:p w:rsidR="0032470D" w:rsidRDefault="00E60B6D" w:rsidP="000552B8">
            <w:pPr>
              <w:pStyle w:val="a5"/>
              <w:rPr>
                <w:rFonts w:ascii="Times New Roman" w:hAnsi="Times New Roman" w:cs="Times New Roman"/>
                <w:color w:val="000000"/>
                <w:sz w:val="26"/>
                <w:szCs w:val="26"/>
              </w:rPr>
            </w:pPr>
            <w:r>
              <w:rPr>
                <w:rFonts w:ascii="Times New Roman" w:hAnsi="Times New Roman" w:cs="Times New Roman"/>
                <w:color w:val="000000"/>
                <w:sz w:val="26"/>
                <w:szCs w:val="26"/>
              </w:rPr>
              <w:t>Универсальный передаточный документ</w:t>
            </w:r>
          </w:p>
        </w:tc>
      </w:tr>
      <w:tr w:rsidR="0032470D" w:rsidTr="000552B8">
        <w:trPr>
          <w:tblCellSpacing w:w="15" w:type="dxa"/>
        </w:trPr>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0552B8">
            <w:pPr>
              <w:pStyle w:val="a5"/>
              <w:rPr>
                <w:rFonts w:ascii="Times New Roman" w:hAnsi="Times New Roman" w:cs="Times New Roman"/>
                <w:color w:val="000000"/>
                <w:sz w:val="26"/>
                <w:szCs w:val="26"/>
              </w:rPr>
            </w:pPr>
            <w:r>
              <w:rPr>
                <w:rFonts w:ascii="Times New Roman" w:hAnsi="Times New Roman" w:cs="Times New Roman"/>
                <w:color w:val="000000"/>
                <w:sz w:val="26"/>
                <w:szCs w:val="26"/>
              </w:rPr>
              <w:t>2</w:t>
            </w:r>
            <w:r w:rsidR="00E60B6D">
              <w:rPr>
                <w:rFonts w:ascii="Times New Roman" w:hAnsi="Times New Roman" w:cs="Times New Roman"/>
                <w:color w:val="000000"/>
                <w:sz w:val="26"/>
                <w:szCs w:val="26"/>
              </w:rPr>
              <w:t>.</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Исполнительный документ (исполнительный лист, судебный приказ)</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Бухгалтерская справка (</w:t>
            </w:r>
            <w:hyperlink r:id="rId75" w:anchor="/document/70951956/entry/2320" w:tgtFrame="_blank" w:tooltip="Открыть документ в системе Гарант" w:history="1">
              <w:r>
                <w:rPr>
                  <w:rStyle w:val="a3"/>
                  <w:rFonts w:ascii="Times New Roman" w:hAnsi="Times New Roman" w:cs="Times New Roman"/>
                  <w:sz w:val="26"/>
                  <w:szCs w:val="26"/>
                </w:rPr>
                <w:t>ф. 0504833</w:t>
              </w:r>
            </w:hyperlink>
            <w:r>
              <w:rPr>
                <w:rFonts w:ascii="Times New Roman" w:hAnsi="Times New Roman" w:cs="Times New Roman"/>
                <w:color w:val="000000"/>
                <w:sz w:val="26"/>
                <w:szCs w:val="26"/>
              </w:rPr>
              <w:t>)</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График выплат по исполнительному документу, предусматривающему выплаты периодического характера</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Исполнительный документ</w:t>
            </w:r>
          </w:p>
          <w:p w:rsidR="0032470D" w:rsidRDefault="00E60B6D" w:rsidP="000552B8">
            <w:pPr>
              <w:pStyle w:val="a5"/>
              <w:rPr>
                <w:rFonts w:ascii="Times New Roman" w:hAnsi="Times New Roman" w:cs="Times New Roman"/>
                <w:color w:val="000000"/>
                <w:sz w:val="26"/>
                <w:szCs w:val="26"/>
              </w:rPr>
            </w:pPr>
            <w:r>
              <w:rPr>
                <w:rFonts w:ascii="Times New Roman" w:hAnsi="Times New Roman" w:cs="Times New Roman"/>
                <w:color w:val="000000"/>
                <w:sz w:val="26"/>
                <w:szCs w:val="26"/>
              </w:rPr>
              <w:t>Справка-расчет</w:t>
            </w:r>
          </w:p>
        </w:tc>
      </w:tr>
      <w:tr w:rsidR="0032470D" w:rsidTr="000552B8">
        <w:trPr>
          <w:tblCellSpacing w:w="15" w:type="dxa"/>
        </w:trPr>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0552B8">
            <w:pPr>
              <w:pStyle w:val="a5"/>
              <w:rPr>
                <w:rFonts w:ascii="Times New Roman" w:hAnsi="Times New Roman" w:cs="Times New Roman"/>
                <w:color w:val="000000"/>
                <w:sz w:val="26"/>
                <w:szCs w:val="26"/>
              </w:rPr>
            </w:pPr>
            <w:r>
              <w:rPr>
                <w:rFonts w:ascii="Times New Roman" w:hAnsi="Times New Roman" w:cs="Times New Roman"/>
                <w:color w:val="000000"/>
                <w:sz w:val="26"/>
                <w:szCs w:val="26"/>
              </w:rPr>
              <w:t>3</w:t>
            </w:r>
            <w:r w:rsidR="00E60B6D">
              <w:rPr>
                <w:rFonts w:ascii="Times New Roman" w:hAnsi="Times New Roman" w:cs="Times New Roman"/>
                <w:color w:val="000000"/>
                <w:sz w:val="26"/>
                <w:szCs w:val="26"/>
              </w:rPr>
              <w:t>.</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Решение налогового органа о взыскании налога, сбора, пеней и штрафов</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Бухгалтерская справка (</w:t>
            </w:r>
            <w:hyperlink r:id="rId76" w:anchor="/document/70951956/entry/2320" w:tgtFrame="_blank" w:tooltip="Открыть документ в системе Гарант" w:history="1">
              <w:r>
                <w:rPr>
                  <w:rStyle w:val="a3"/>
                  <w:rFonts w:ascii="Times New Roman" w:hAnsi="Times New Roman" w:cs="Times New Roman"/>
                  <w:sz w:val="26"/>
                  <w:szCs w:val="26"/>
                </w:rPr>
                <w:t>ф. 0504833</w:t>
              </w:r>
            </w:hyperlink>
            <w:r>
              <w:rPr>
                <w:rFonts w:ascii="Times New Roman" w:hAnsi="Times New Roman" w:cs="Times New Roman"/>
                <w:color w:val="000000"/>
                <w:sz w:val="26"/>
                <w:szCs w:val="26"/>
              </w:rPr>
              <w:t>)</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Решение налогового органа</w:t>
            </w:r>
          </w:p>
          <w:p w:rsidR="0032470D" w:rsidRDefault="00E60B6D" w:rsidP="0076037D">
            <w:pPr>
              <w:pStyle w:val="a5"/>
              <w:rPr>
                <w:rFonts w:ascii="Times New Roman" w:hAnsi="Times New Roman" w:cs="Times New Roman"/>
                <w:color w:val="000000"/>
                <w:sz w:val="26"/>
                <w:szCs w:val="26"/>
              </w:rPr>
            </w:pPr>
            <w:r>
              <w:rPr>
                <w:rFonts w:ascii="Times New Roman" w:hAnsi="Times New Roman" w:cs="Times New Roman"/>
                <w:color w:val="000000"/>
                <w:sz w:val="26"/>
                <w:szCs w:val="26"/>
              </w:rPr>
              <w:t>Справка-расчет</w:t>
            </w:r>
          </w:p>
        </w:tc>
      </w:tr>
      <w:tr w:rsidR="0032470D" w:rsidTr="000552B8">
        <w:trPr>
          <w:tblCellSpacing w:w="15" w:type="dxa"/>
        </w:trPr>
        <w:tc>
          <w:tcPr>
            <w:tcW w:w="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76037D">
            <w:pPr>
              <w:pStyle w:val="a5"/>
              <w:rPr>
                <w:rFonts w:ascii="Times New Roman" w:hAnsi="Times New Roman" w:cs="Times New Roman"/>
                <w:color w:val="000000"/>
                <w:sz w:val="26"/>
                <w:szCs w:val="26"/>
              </w:rPr>
            </w:pPr>
            <w:r>
              <w:rPr>
                <w:rFonts w:ascii="Times New Roman" w:hAnsi="Times New Roman" w:cs="Times New Roman"/>
                <w:color w:val="000000"/>
                <w:sz w:val="26"/>
                <w:szCs w:val="26"/>
              </w:rPr>
              <w:t>4</w:t>
            </w:r>
            <w:r w:rsidR="00E60B6D">
              <w:rPr>
                <w:rFonts w:ascii="Times New Roman" w:hAnsi="Times New Roman" w:cs="Times New Roman"/>
                <w:color w:val="000000"/>
                <w:sz w:val="26"/>
                <w:szCs w:val="26"/>
              </w:rPr>
              <w:t>.</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Документ, не определенный выше, в соответствии с которым возникает обязательство:</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xml:space="preserve">- закон, иной нормативный правовой акт, в соответствии с </w:t>
            </w:r>
            <w:proofErr w:type="gramStart"/>
            <w:r>
              <w:rPr>
                <w:rFonts w:ascii="Times New Roman" w:hAnsi="Times New Roman" w:cs="Times New Roman"/>
                <w:color w:val="000000"/>
                <w:sz w:val="26"/>
                <w:szCs w:val="26"/>
              </w:rPr>
              <w:t>которыми</w:t>
            </w:r>
            <w:proofErr w:type="gramEnd"/>
            <w:r>
              <w:rPr>
                <w:rFonts w:ascii="Times New Roman" w:hAnsi="Times New Roman" w:cs="Times New Roman"/>
                <w:color w:val="000000"/>
                <w:sz w:val="26"/>
                <w:szCs w:val="26"/>
              </w:rPr>
              <w:t xml:space="preserve"> возникают обязательства перед </w:t>
            </w:r>
            <w:r>
              <w:rPr>
                <w:rFonts w:ascii="Times New Roman" w:hAnsi="Times New Roman" w:cs="Times New Roman"/>
                <w:color w:val="000000"/>
                <w:sz w:val="26"/>
                <w:szCs w:val="26"/>
              </w:rPr>
              <w:lastRenderedPageBreak/>
              <w:t>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договор, расчет по которому осуществляется наличными деньгами;</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договор на оказание услуг, выполнение работ, заключенный с физическим лицом, не являющимся индивидуальным предпринимателем.</w:t>
            </w:r>
          </w:p>
        </w:tc>
        <w:tc>
          <w:tcPr>
            <w:tcW w:w="44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Авансовый отчет (</w:t>
            </w:r>
            <w:hyperlink r:id="rId77" w:anchor="/document/70951956/entry/2240" w:tgtFrame="_blank" w:tooltip="Открыть документ в системе Гарант" w:history="1">
              <w:r>
                <w:rPr>
                  <w:rStyle w:val="a3"/>
                  <w:rFonts w:ascii="Times New Roman" w:hAnsi="Times New Roman" w:cs="Times New Roman"/>
                  <w:sz w:val="26"/>
                  <w:szCs w:val="26"/>
                </w:rPr>
                <w:t>ф. 0504505</w:t>
              </w:r>
            </w:hyperlink>
            <w:r>
              <w:rPr>
                <w:rFonts w:ascii="Times New Roman" w:hAnsi="Times New Roman" w:cs="Times New Roman"/>
                <w:color w:val="000000"/>
                <w:sz w:val="26"/>
                <w:szCs w:val="26"/>
              </w:rPr>
              <w:t>)</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Акт выполненных работ</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Акт приема-передачи</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Акт об оказании услуг</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Договор на оказание услуг, выполнение работ, заключенный с физическим лицом, не являющимся индивидуальным предпринимателем</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Заявление на выдачу денежных средств под отчет</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Заявление физического лица</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Квитанция</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Приказ о направлении в командировку, с прилагаемым расчетом командировочных сумм</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Служебная записка</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Справка-расчет</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Счет</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Счет-фактура</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Товарная накладная (унифицированная форма N ТОРГ-12) (</w:t>
            </w:r>
            <w:hyperlink r:id="rId78" w:anchor="/document/180026/entry/4012" w:tgtFrame="_blank" w:tooltip="Открыть документ в системе Гарант" w:history="1">
              <w:r>
                <w:rPr>
                  <w:rStyle w:val="a3"/>
                  <w:rFonts w:ascii="Times New Roman" w:hAnsi="Times New Roman" w:cs="Times New Roman"/>
                  <w:sz w:val="26"/>
                  <w:szCs w:val="26"/>
                </w:rPr>
                <w:t>ф. 0330212</w:t>
              </w:r>
            </w:hyperlink>
            <w:r>
              <w:rPr>
                <w:rFonts w:ascii="Times New Roman" w:hAnsi="Times New Roman" w:cs="Times New Roman"/>
                <w:color w:val="000000"/>
                <w:sz w:val="26"/>
                <w:szCs w:val="26"/>
              </w:rPr>
              <w:t>)</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Универсальный передаточный документ</w:t>
            </w:r>
          </w:p>
          <w:p w:rsidR="0032470D" w:rsidRDefault="00E60B6D" w:rsidP="0076037D">
            <w:pPr>
              <w:pStyle w:val="a5"/>
              <w:rPr>
                <w:rFonts w:ascii="Times New Roman" w:hAnsi="Times New Roman" w:cs="Times New Roman"/>
                <w:color w:val="000000"/>
                <w:sz w:val="26"/>
                <w:szCs w:val="26"/>
              </w:rPr>
            </w:pPr>
            <w:r>
              <w:rPr>
                <w:rFonts w:ascii="Times New Roman" w:hAnsi="Times New Roman" w:cs="Times New Roman"/>
                <w:color w:val="000000"/>
                <w:sz w:val="26"/>
                <w:szCs w:val="26"/>
              </w:rPr>
              <w:t>Чек</w:t>
            </w:r>
          </w:p>
        </w:tc>
      </w:tr>
    </w:tbl>
    <w:p w:rsidR="0032470D" w:rsidRDefault="00E60B6D">
      <w:pPr>
        <w:pStyle w:val="a5"/>
        <w:divId w:val="1781490211"/>
        <w:rPr>
          <w:rFonts w:ascii="Times New Roman" w:hAnsi="Times New Roman" w:cs="Times New Roman"/>
          <w:sz w:val="26"/>
          <w:szCs w:val="26"/>
        </w:rPr>
      </w:pPr>
      <w:r>
        <w:rPr>
          <w:rStyle w:val="enumerated"/>
          <w:sz w:val="26"/>
          <w:szCs w:val="26"/>
        </w:rPr>
        <w:lastRenderedPageBreak/>
        <w:t>17.2.</w:t>
      </w:r>
      <w:r>
        <w:rPr>
          <w:rFonts w:ascii="Times New Roman" w:hAnsi="Times New Roman" w:cs="Times New Roman"/>
          <w:sz w:val="26"/>
          <w:szCs w:val="26"/>
        </w:rPr>
        <w:t xml:space="preserve">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32470D" w:rsidRDefault="00E60B6D">
      <w:pPr>
        <w:pStyle w:val="a5"/>
        <w:rPr>
          <w:rFonts w:ascii="Times New Roman" w:hAnsi="Times New Roman" w:cs="Times New Roman"/>
          <w:sz w:val="26"/>
          <w:szCs w:val="26"/>
        </w:rPr>
      </w:pPr>
      <w:r>
        <w:rPr>
          <w:rStyle w:val="enumerated"/>
          <w:sz w:val="26"/>
          <w:szCs w:val="26"/>
        </w:rPr>
        <w:t>17.3.</w:t>
      </w:r>
      <w:r>
        <w:rPr>
          <w:rFonts w:ascii="Times New Roman" w:hAnsi="Times New Roman" w:cs="Times New Roman"/>
          <w:sz w:val="26"/>
          <w:szCs w:val="26"/>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70"/>
        <w:gridCol w:w="5505"/>
      </w:tblGrid>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xml:space="preserve">Обязательства, отражаемые на счете </w:t>
            </w:r>
            <w:hyperlink r:id="rId79" w:anchor="/document/12180849/entry/502003" w:tgtFrame="_blank" w:tooltip="Открыть документ в системе Гарант" w:history="1">
              <w:r>
                <w:rPr>
                  <w:rStyle w:val="a3"/>
                  <w:rFonts w:ascii="Times New Roman" w:hAnsi="Times New Roman" w:cs="Times New Roman"/>
                  <w:sz w:val="26"/>
                  <w:szCs w:val="26"/>
                </w:rPr>
                <w:t>0 502 07 000</w:t>
              </w:r>
            </w:hyperlink>
            <w:r>
              <w:rPr>
                <w:rFonts w:ascii="Times New Roman" w:hAnsi="Times New Roman" w:cs="Times New Roman"/>
                <w:color w:val="000000"/>
                <w:sz w:val="26"/>
                <w:szCs w:val="26"/>
              </w:rPr>
              <w:t xml:space="preserve">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Документы - основания для отражения операций</w:t>
            </w:r>
          </w:p>
        </w:tc>
      </w:tr>
      <w:tr w:rsidR="0032470D">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Осуществление закупок с использованием конкурентных процедур определения поставщика (подрядчика, исполнителя)</w:t>
            </w:r>
          </w:p>
        </w:tc>
      </w:tr>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xml:space="preserve">Обязательства, возникающие при объявлении о начале конкурентной процедуры определения поставщика </w:t>
            </w:r>
            <w:r>
              <w:rPr>
                <w:rFonts w:ascii="Times New Roman" w:hAnsi="Times New Roman" w:cs="Times New Roman"/>
                <w:color w:val="000000"/>
                <w:sz w:val="26"/>
                <w:szCs w:val="26"/>
              </w:rPr>
              <w:lastRenderedPageBreak/>
              <w:t>(подрядчика, исполнителя)</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xml:space="preserve">(кредит счета </w:t>
            </w:r>
            <w:hyperlink r:id="rId80" w:anchor="/document/12180849/entry/502003" w:tgtFrame="_blank" w:tooltip="Открыть документ в системе Гарант" w:history="1">
              <w:r>
                <w:rPr>
                  <w:rStyle w:val="a3"/>
                  <w:rFonts w:ascii="Times New Roman" w:hAnsi="Times New Roman" w:cs="Times New Roman"/>
                  <w:sz w:val="26"/>
                  <w:szCs w:val="26"/>
                </w:rPr>
                <w:t>0 502 07 000</w:t>
              </w:r>
            </w:hyperlink>
            <w:r>
              <w:rPr>
                <w:rFonts w:ascii="Times New Roman" w:hAnsi="Times New Roman" w:cs="Times New Roman"/>
                <w:color w:val="000000"/>
                <w:sz w:val="26"/>
                <w:szCs w:val="26"/>
              </w:rPr>
              <w:t>)</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Извещение о проведении конкурса, торгов, запроса котировок, запроса предложений</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Приглашения принять участие в определении </w:t>
            </w:r>
            <w:r>
              <w:rPr>
                <w:rFonts w:ascii="Times New Roman" w:hAnsi="Times New Roman" w:cs="Times New Roman"/>
                <w:color w:val="000000"/>
                <w:sz w:val="26"/>
                <w:szCs w:val="26"/>
              </w:rPr>
              <w:lastRenderedPageBreak/>
              <w:t>поставщика (подрядчика, исполнителя)</w:t>
            </w:r>
          </w:p>
          <w:p w:rsidR="0032470D" w:rsidRDefault="00E60B6D">
            <w:pPr>
              <w:pStyle w:val="a5"/>
              <w:rPr>
                <w:rFonts w:ascii="Times New Roman" w:hAnsi="Times New Roman" w:cs="Times New Roman"/>
                <w:color w:val="000000"/>
                <w:sz w:val="26"/>
                <w:szCs w:val="26"/>
              </w:rPr>
            </w:pPr>
            <w:r>
              <w:rPr>
                <w:rStyle w:val="printable"/>
                <w:color w:val="000000"/>
                <w:sz w:val="26"/>
                <w:szCs w:val="26"/>
              </w:rPr>
              <w:t>_________________________</w:t>
            </w:r>
          </w:p>
        </w:tc>
      </w:tr>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xml:space="preserve">(дебет счета </w:t>
            </w:r>
            <w:hyperlink r:id="rId81" w:anchor="/document/12180849/entry/502003" w:tgtFrame="_blank" w:tooltip="Открыть документ в системе Гарант" w:history="1">
              <w:r>
                <w:rPr>
                  <w:rStyle w:val="a3"/>
                  <w:rFonts w:ascii="Times New Roman" w:hAnsi="Times New Roman" w:cs="Times New Roman"/>
                  <w:sz w:val="26"/>
                  <w:szCs w:val="26"/>
                </w:rPr>
                <w:t>0 502 07 000</w:t>
              </w:r>
            </w:hyperlink>
            <w:r>
              <w:rPr>
                <w:rFonts w:ascii="Times New Roman" w:hAnsi="Times New Roman" w:cs="Times New Roman"/>
                <w:color w:val="000000"/>
                <w:sz w:val="26"/>
                <w:szCs w:val="26"/>
              </w:rPr>
              <w:t>)</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rsidP="0076037D">
            <w:pPr>
              <w:pStyle w:val="a5"/>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Государственный (муниципальный) контракт, договор</w:t>
            </w:r>
          </w:p>
        </w:tc>
      </w:tr>
      <w:tr w:rsidR="0032470D">
        <w:trPr>
          <w:tblCellSpacing w:w="15" w:type="dxa"/>
        </w:trPr>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w:t>
            </w:r>
            <w:hyperlink r:id="rId82" w:anchor="/document/12180849/entry/502003" w:tgtFrame="_blank" w:tooltip="Открыть документ в системе Гарант" w:history="1">
              <w:r>
                <w:rPr>
                  <w:rStyle w:val="a3"/>
                  <w:rFonts w:ascii="Times New Roman" w:hAnsi="Times New Roman" w:cs="Times New Roman"/>
                  <w:sz w:val="26"/>
                  <w:szCs w:val="26"/>
                </w:rPr>
                <w:t>0 502 07 000</w:t>
              </w:r>
            </w:hyperlink>
            <w:r>
              <w:rPr>
                <w:rFonts w:ascii="Times New Roman" w:hAnsi="Times New Roman" w:cs="Times New Roman"/>
                <w:color w:val="000000"/>
                <w:sz w:val="26"/>
                <w:szCs w:val="26"/>
              </w:rPr>
              <w:t xml:space="preserve"> методом "</w:t>
            </w:r>
            <w:proofErr w:type="gramStart"/>
            <w:r>
              <w:rPr>
                <w:rFonts w:ascii="Times New Roman" w:hAnsi="Times New Roman" w:cs="Times New Roman"/>
                <w:color w:val="000000"/>
                <w:sz w:val="26"/>
                <w:szCs w:val="26"/>
              </w:rPr>
              <w:t>Красное</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сторно</w:t>
            </w:r>
            <w:proofErr w:type="spellEnd"/>
            <w:r>
              <w:rPr>
                <w:rFonts w:ascii="Times New Roman" w:hAnsi="Times New Roman" w:cs="Times New Roman"/>
                <w:color w:val="000000"/>
                <w:sz w:val="26"/>
                <w:szCs w:val="26"/>
              </w:rPr>
              <w:t>")</w:t>
            </w:r>
          </w:p>
        </w:tc>
        <w:tc>
          <w:tcPr>
            <w:tcW w:w="15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2470D" w:rsidRDefault="00E60B6D">
            <w:pPr>
              <w:pStyle w:val="a5"/>
              <w:rPr>
                <w:rFonts w:ascii="Times New Roman" w:hAnsi="Times New Roman" w:cs="Times New Roman"/>
                <w:color w:val="000000"/>
                <w:sz w:val="26"/>
                <w:szCs w:val="26"/>
              </w:rPr>
            </w:pPr>
            <w:r>
              <w:rPr>
                <w:rFonts w:ascii="Times New Roman" w:hAnsi="Times New Roman" w:cs="Times New Roman"/>
                <w:color w:val="000000"/>
                <w:sz w:val="26"/>
                <w:szCs w:val="26"/>
              </w:rPr>
              <w:t>Протокол комиссии по осуществлению закупок</w:t>
            </w:r>
          </w:p>
          <w:p w:rsidR="0032470D" w:rsidRDefault="0032470D">
            <w:pPr>
              <w:pStyle w:val="a5"/>
              <w:rPr>
                <w:rFonts w:ascii="Times New Roman" w:hAnsi="Times New Roman" w:cs="Times New Roman"/>
                <w:color w:val="000000"/>
                <w:sz w:val="26"/>
                <w:szCs w:val="26"/>
              </w:rPr>
            </w:pPr>
          </w:p>
        </w:tc>
      </w:tr>
    </w:tbl>
    <w:p w:rsidR="0032470D" w:rsidRDefault="00E60B6D">
      <w:pPr>
        <w:pStyle w:val="a5"/>
        <w:divId w:val="921523749"/>
        <w:rPr>
          <w:rFonts w:ascii="Times New Roman" w:hAnsi="Times New Roman" w:cs="Times New Roman"/>
          <w:sz w:val="26"/>
          <w:szCs w:val="26"/>
        </w:rPr>
      </w:pPr>
      <w:r>
        <w:rPr>
          <w:rStyle w:val="enumerated"/>
          <w:sz w:val="26"/>
          <w:szCs w:val="26"/>
        </w:rPr>
        <w:t>17.4.</w:t>
      </w:r>
      <w:r>
        <w:rPr>
          <w:rFonts w:ascii="Times New Roman" w:hAnsi="Times New Roman" w:cs="Times New Roman"/>
          <w:sz w:val="26"/>
          <w:szCs w:val="26"/>
        </w:rPr>
        <w:t xml:space="preserve">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32470D" w:rsidRDefault="00E60B6D">
      <w:pPr>
        <w:pStyle w:val="a5"/>
        <w:rPr>
          <w:rFonts w:ascii="Times New Roman" w:hAnsi="Times New Roman" w:cs="Times New Roman"/>
          <w:sz w:val="26"/>
          <w:szCs w:val="26"/>
        </w:rPr>
      </w:pPr>
      <w:r>
        <w:rPr>
          <w:rStyle w:val="enumerated"/>
          <w:sz w:val="26"/>
          <w:szCs w:val="26"/>
        </w:rPr>
        <w:t>17.5.</w:t>
      </w:r>
      <w:r>
        <w:rPr>
          <w:rFonts w:ascii="Times New Roman" w:hAnsi="Times New Roman" w:cs="Times New Roman"/>
          <w:sz w:val="26"/>
          <w:szCs w:val="26"/>
        </w:rPr>
        <w:t xml:space="preserve"> </w:t>
      </w:r>
      <w:proofErr w:type="gramStart"/>
      <w:r>
        <w:rPr>
          <w:rFonts w:ascii="Times New Roman" w:hAnsi="Times New Roman" w:cs="Times New Roman"/>
          <w:sz w:val="26"/>
          <w:szCs w:val="26"/>
        </w:rPr>
        <w:t>Учет плановых назначений по доходам, расходам и источникам финансирования 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КОСГУ)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КОСГУ), которая предусмотрена при доведении (утверждении) плановых назначений.</w:t>
      </w:r>
      <w:proofErr w:type="gramEnd"/>
    </w:p>
    <w:p w:rsidR="0032470D" w:rsidRDefault="00E60B6D">
      <w:pPr>
        <w:pStyle w:val="a5"/>
        <w:rPr>
          <w:rFonts w:ascii="Times New Roman" w:hAnsi="Times New Roman" w:cs="Times New Roman"/>
          <w:sz w:val="26"/>
          <w:szCs w:val="26"/>
        </w:rPr>
      </w:pPr>
      <w:r>
        <w:rPr>
          <w:rStyle w:val="enumerated"/>
          <w:sz w:val="26"/>
          <w:szCs w:val="26"/>
        </w:rPr>
        <w:t>17.6.</w:t>
      </w:r>
      <w:r>
        <w:rPr>
          <w:rFonts w:ascii="Times New Roman" w:hAnsi="Times New Roman" w:cs="Times New Roman"/>
          <w:sz w:val="26"/>
          <w:szCs w:val="26"/>
        </w:rPr>
        <w:t xml:space="preserve"> </w:t>
      </w:r>
      <w:proofErr w:type="gramStart"/>
      <w:r>
        <w:rPr>
          <w:rFonts w:ascii="Times New Roman" w:hAnsi="Times New Roman" w:cs="Times New Roman"/>
          <w:sz w:val="26"/>
          <w:szCs w:val="26"/>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18.</w:t>
      </w:r>
      <w:r>
        <w:rPr>
          <w:rFonts w:ascii="Times New Roman" w:eastAsia="Times New Roman" w:hAnsi="Times New Roman" w:cs="Times New Roman"/>
          <w:sz w:val="26"/>
          <w:szCs w:val="26"/>
        </w:rPr>
        <w:t xml:space="preserve"> Учет на </w:t>
      </w:r>
      <w:proofErr w:type="spellStart"/>
      <w:r>
        <w:rPr>
          <w:rFonts w:ascii="Times New Roman" w:eastAsia="Times New Roman" w:hAnsi="Times New Roman" w:cs="Times New Roman"/>
          <w:sz w:val="26"/>
          <w:szCs w:val="26"/>
        </w:rPr>
        <w:t>забалансовых</w:t>
      </w:r>
      <w:proofErr w:type="spellEnd"/>
      <w:r>
        <w:rPr>
          <w:rFonts w:ascii="Times New Roman" w:eastAsia="Times New Roman" w:hAnsi="Times New Roman" w:cs="Times New Roman"/>
          <w:sz w:val="26"/>
          <w:szCs w:val="26"/>
        </w:rPr>
        <w:t xml:space="preserve"> счетах</w:t>
      </w:r>
    </w:p>
    <w:p w:rsidR="0032470D" w:rsidRDefault="00E60B6D">
      <w:pPr>
        <w:pStyle w:val="a5"/>
        <w:rPr>
          <w:rFonts w:ascii="Times New Roman" w:hAnsi="Times New Roman" w:cs="Times New Roman"/>
          <w:sz w:val="26"/>
          <w:szCs w:val="26"/>
        </w:rPr>
      </w:pPr>
      <w:r>
        <w:rPr>
          <w:rStyle w:val="enumerated"/>
          <w:sz w:val="26"/>
          <w:szCs w:val="26"/>
        </w:rPr>
        <w:t>18.1.</w:t>
      </w:r>
      <w:r>
        <w:rPr>
          <w:rFonts w:ascii="Times New Roman" w:hAnsi="Times New Roman" w:cs="Times New Roman"/>
          <w:sz w:val="26"/>
          <w:szCs w:val="26"/>
        </w:rPr>
        <w:t xml:space="preserve"> Если иное не предусмотрено положениями </w:t>
      </w:r>
      <w:hyperlink r:id="rId83" w:anchor="/document/12180849/entry/2332" w:tgtFrame="_blank" w:tooltip="Открыть документ в системе Гарант" w:history="1">
        <w:proofErr w:type="spellStart"/>
        <w:r>
          <w:rPr>
            <w:rStyle w:val="a3"/>
            <w:rFonts w:ascii="Times New Roman" w:hAnsi="Times New Roman" w:cs="Times New Roman"/>
            <w:sz w:val="26"/>
            <w:szCs w:val="26"/>
          </w:rPr>
          <w:t>п.п</w:t>
        </w:r>
        <w:proofErr w:type="spellEnd"/>
        <w:r>
          <w:rPr>
            <w:rStyle w:val="a3"/>
            <w:rFonts w:ascii="Times New Roman" w:hAnsi="Times New Roman" w:cs="Times New Roman"/>
            <w:sz w:val="26"/>
            <w:szCs w:val="26"/>
          </w:rPr>
          <w:t>. 332 - 394</w:t>
        </w:r>
      </w:hyperlink>
      <w:r>
        <w:rPr>
          <w:rFonts w:ascii="Times New Roman" w:hAnsi="Times New Roman" w:cs="Times New Roman"/>
          <w:sz w:val="26"/>
          <w:szCs w:val="26"/>
        </w:rPr>
        <w:t xml:space="preserve"> Инструкции N 157н и настоящей Учетной политикой, имущество, учитываемое на </w:t>
      </w:r>
      <w:proofErr w:type="spellStart"/>
      <w:r>
        <w:rPr>
          <w:rFonts w:ascii="Times New Roman" w:hAnsi="Times New Roman" w:cs="Times New Roman"/>
          <w:sz w:val="26"/>
          <w:szCs w:val="26"/>
        </w:rPr>
        <w:t>забалансовых</w:t>
      </w:r>
      <w:proofErr w:type="spellEnd"/>
      <w:r>
        <w:rPr>
          <w:rFonts w:ascii="Times New Roman" w:hAnsi="Times New Roman" w:cs="Times New Roman"/>
          <w:sz w:val="26"/>
          <w:szCs w:val="26"/>
        </w:rPr>
        <w:t xml:space="preserve"> счетах, отражается: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по остаточной стоимости объекта учета;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в условной оценке 1 объект, 1 рубль - при нулевой остаточной стоимости или при отсутствии стоимостных оценок.</w:t>
      </w:r>
    </w:p>
    <w:p w:rsidR="0032470D" w:rsidRDefault="00E60B6D">
      <w:pPr>
        <w:pStyle w:val="a5"/>
        <w:rPr>
          <w:rFonts w:ascii="Times New Roman" w:hAnsi="Times New Roman" w:cs="Times New Roman"/>
          <w:sz w:val="26"/>
          <w:szCs w:val="26"/>
        </w:rPr>
      </w:pPr>
      <w:r>
        <w:rPr>
          <w:rStyle w:val="enumerated"/>
          <w:sz w:val="26"/>
          <w:szCs w:val="26"/>
        </w:rPr>
        <w:lastRenderedPageBreak/>
        <w:t>18.2.</w:t>
      </w:r>
      <w:r>
        <w:rPr>
          <w:rFonts w:ascii="Times New Roman" w:hAnsi="Times New Roman" w:cs="Times New Roman"/>
          <w:sz w:val="26"/>
          <w:szCs w:val="26"/>
        </w:rPr>
        <w:t xml:space="preserve"> Все материальные ценности, а также иные активы и обязательства, учитываемые на </w:t>
      </w:r>
      <w:proofErr w:type="spellStart"/>
      <w:r>
        <w:rPr>
          <w:rFonts w:ascii="Times New Roman" w:hAnsi="Times New Roman" w:cs="Times New Roman"/>
          <w:sz w:val="26"/>
          <w:szCs w:val="26"/>
        </w:rPr>
        <w:t>забалансовых</w:t>
      </w:r>
      <w:proofErr w:type="spellEnd"/>
      <w:r>
        <w:rPr>
          <w:rFonts w:ascii="Times New Roman" w:hAnsi="Times New Roman" w:cs="Times New Roman"/>
          <w:sz w:val="26"/>
          <w:szCs w:val="26"/>
        </w:rPr>
        <w:t xml:space="preserve"> счетах, инвентаризируются в порядке и в сроки, установленные для объектов, учитываемых на балансе.</w:t>
      </w:r>
    </w:p>
    <w:p w:rsidR="0032470D" w:rsidRDefault="00E60B6D">
      <w:pPr>
        <w:pStyle w:val="a5"/>
        <w:rPr>
          <w:rFonts w:ascii="Times New Roman" w:hAnsi="Times New Roman" w:cs="Times New Roman"/>
          <w:sz w:val="26"/>
          <w:szCs w:val="26"/>
        </w:rPr>
      </w:pPr>
      <w:r>
        <w:rPr>
          <w:rStyle w:val="enumerated"/>
          <w:sz w:val="26"/>
          <w:szCs w:val="26"/>
        </w:rPr>
        <w:t>18.3.</w:t>
      </w:r>
      <w:r>
        <w:rPr>
          <w:rFonts w:ascii="Times New Roman" w:hAnsi="Times New Roman" w:cs="Times New Roman"/>
          <w:sz w:val="26"/>
          <w:szCs w:val="26"/>
        </w:rPr>
        <w:t xml:space="preserve"> Материальные ценности, приобретаемые в целях вручения (награждения), дарения, в том числе ценные подарки, сувениры учитываются на </w:t>
      </w:r>
      <w:hyperlink r:id="rId84" w:anchor="/document/12180849/entry/7" w:tgtFrame="_blank" w:tooltip="Открыть документ в системе Гарант" w:history="1">
        <w:r>
          <w:rPr>
            <w:rStyle w:val="a3"/>
            <w:rFonts w:ascii="Times New Roman" w:hAnsi="Times New Roman" w:cs="Times New Roman"/>
            <w:sz w:val="26"/>
            <w:szCs w:val="26"/>
          </w:rPr>
          <w:t>счете 07</w:t>
        </w:r>
      </w:hyperlink>
      <w:r>
        <w:rPr>
          <w:rFonts w:ascii="Times New Roman" w:hAnsi="Times New Roman" w:cs="Times New Roman"/>
          <w:sz w:val="26"/>
          <w:szCs w:val="26"/>
        </w:rPr>
        <w:t xml:space="preserve"> "Награды, призы, кубки и ценные подарки, сувениры" до момента вручения</w:t>
      </w:r>
    </w:p>
    <w:p w:rsidR="0032470D" w:rsidRDefault="00E60B6D">
      <w:pPr>
        <w:pStyle w:val="a5"/>
        <w:divId w:val="1496190323"/>
        <w:rPr>
          <w:rFonts w:ascii="Times New Roman" w:hAnsi="Times New Roman" w:cs="Times New Roman"/>
          <w:sz w:val="26"/>
          <w:szCs w:val="26"/>
        </w:rPr>
      </w:pPr>
      <w:r>
        <w:rPr>
          <w:rFonts w:ascii="Times New Roman" w:hAnsi="Times New Roman" w:cs="Times New Roman"/>
          <w:sz w:val="26"/>
          <w:szCs w:val="26"/>
        </w:rPr>
        <w:t>- по стоимости приобретения;</w:t>
      </w:r>
    </w:p>
    <w:p w:rsidR="0032470D" w:rsidRDefault="00E60B6D">
      <w:pPr>
        <w:pStyle w:val="a5"/>
        <w:divId w:val="1878810052"/>
        <w:rPr>
          <w:rFonts w:ascii="Times New Roman" w:hAnsi="Times New Roman" w:cs="Times New Roman"/>
          <w:sz w:val="26"/>
          <w:szCs w:val="26"/>
        </w:rPr>
      </w:pPr>
      <w:r>
        <w:rPr>
          <w:rFonts w:ascii="Times New Roman" w:hAnsi="Times New Roman" w:cs="Times New Roman"/>
          <w:sz w:val="26"/>
          <w:szCs w:val="26"/>
        </w:rPr>
        <w:t>- по стоимости, указанной в сопроводительных документах (при получении такого имущества от иных организаций бюджетной сферы);</w:t>
      </w:r>
    </w:p>
    <w:p w:rsidR="0032470D" w:rsidRDefault="00E60B6D">
      <w:pPr>
        <w:pStyle w:val="a5"/>
        <w:divId w:val="1330712043"/>
        <w:rPr>
          <w:rFonts w:ascii="Times New Roman" w:hAnsi="Times New Roman" w:cs="Times New Roman"/>
          <w:sz w:val="26"/>
          <w:szCs w:val="26"/>
        </w:rPr>
      </w:pPr>
      <w:r>
        <w:rPr>
          <w:rStyle w:val="enumerated"/>
          <w:sz w:val="26"/>
          <w:szCs w:val="26"/>
        </w:rPr>
        <w:t>18.4.</w:t>
      </w:r>
      <w:r>
        <w:rPr>
          <w:rFonts w:ascii="Times New Roman" w:hAnsi="Times New Roman" w:cs="Times New Roman"/>
          <w:sz w:val="26"/>
          <w:szCs w:val="26"/>
        </w:rPr>
        <w:t xml:space="preserve"> 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w:t>
      </w:r>
      <w:proofErr w:type="spellStart"/>
      <w:r>
        <w:rPr>
          <w:rFonts w:ascii="Times New Roman" w:hAnsi="Times New Roman" w:cs="Times New Roman"/>
          <w:sz w:val="26"/>
          <w:szCs w:val="26"/>
        </w:rPr>
        <w:t>забалансовый</w:t>
      </w:r>
      <w:proofErr w:type="spellEnd"/>
      <w:r>
        <w:rPr>
          <w:rFonts w:ascii="Times New Roman" w:hAnsi="Times New Roman" w:cs="Times New Roman"/>
          <w:sz w:val="26"/>
          <w:szCs w:val="26"/>
        </w:rPr>
        <w:t xml:space="preserve"> счет 22.</w:t>
      </w:r>
    </w:p>
    <w:p w:rsidR="0032470D" w:rsidRDefault="00E60B6D">
      <w:pPr>
        <w:pStyle w:val="a5"/>
        <w:rPr>
          <w:rFonts w:ascii="Times New Roman" w:hAnsi="Times New Roman" w:cs="Times New Roman"/>
          <w:sz w:val="26"/>
          <w:szCs w:val="26"/>
        </w:rPr>
      </w:pPr>
      <w:r>
        <w:rPr>
          <w:rStyle w:val="enumerated"/>
          <w:sz w:val="26"/>
          <w:szCs w:val="26"/>
        </w:rPr>
        <w:t>18.5.</w:t>
      </w:r>
      <w:r>
        <w:rPr>
          <w:rFonts w:ascii="Times New Roman" w:hAnsi="Times New Roman" w:cs="Times New Roman"/>
          <w:sz w:val="26"/>
          <w:szCs w:val="26"/>
        </w:rPr>
        <w:t xml:space="preserve"> На </w:t>
      </w:r>
      <w:hyperlink r:id="rId85" w:anchor="/document/12180849/entry/27" w:tgtFrame="_blank" w:tooltip="Открыть документ в системе Гарант" w:history="1">
        <w:proofErr w:type="spellStart"/>
        <w:r>
          <w:rPr>
            <w:rStyle w:val="a3"/>
            <w:rFonts w:ascii="Times New Roman" w:hAnsi="Times New Roman" w:cs="Times New Roman"/>
            <w:sz w:val="26"/>
            <w:szCs w:val="26"/>
          </w:rPr>
          <w:t>забалансовом</w:t>
        </w:r>
        <w:proofErr w:type="spellEnd"/>
        <w:r>
          <w:rPr>
            <w:rStyle w:val="a3"/>
            <w:rFonts w:ascii="Times New Roman" w:hAnsi="Times New Roman" w:cs="Times New Roman"/>
            <w:sz w:val="26"/>
            <w:szCs w:val="26"/>
          </w:rPr>
          <w:t xml:space="preserve"> счете 27</w:t>
        </w:r>
      </w:hyperlink>
      <w:r>
        <w:rPr>
          <w:rFonts w:ascii="Times New Roman" w:hAnsi="Times New Roman" w:cs="Times New Roman"/>
          <w:sz w:val="26"/>
          <w:szCs w:val="26"/>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p w:rsidR="0032470D" w:rsidRDefault="00E60B6D">
      <w:pPr>
        <w:pStyle w:val="a5"/>
        <w:divId w:val="1991398319"/>
        <w:rPr>
          <w:rFonts w:ascii="Times New Roman" w:hAnsi="Times New Roman" w:cs="Times New Roman"/>
          <w:sz w:val="26"/>
          <w:szCs w:val="26"/>
        </w:rPr>
      </w:pPr>
      <w:r>
        <w:rPr>
          <w:rFonts w:ascii="Times New Roman" w:hAnsi="Times New Roman" w:cs="Times New Roman"/>
          <w:sz w:val="26"/>
          <w:szCs w:val="26"/>
        </w:rPr>
        <w:t xml:space="preserve">- имущество, подлежащее выдаче в связи с выполнением обязанностей </w:t>
      </w:r>
      <w:r>
        <w:rPr>
          <w:rStyle w:val="printable"/>
          <w:rFonts w:ascii="Times New Roman" w:hAnsi="Times New Roman" w:cs="Times New Roman"/>
          <w:sz w:val="26"/>
          <w:szCs w:val="26"/>
        </w:rPr>
        <w:t xml:space="preserve">директор, главный бухгалтер, зам. директора по </w:t>
      </w:r>
      <w:proofErr w:type="gramStart"/>
      <w:r>
        <w:rPr>
          <w:rStyle w:val="printable"/>
          <w:rFonts w:ascii="Times New Roman" w:hAnsi="Times New Roman" w:cs="Times New Roman"/>
          <w:sz w:val="26"/>
          <w:szCs w:val="26"/>
        </w:rPr>
        <w:t>СР</w:t>
      </w:r>
      <w:proofErr w:type="gramEnd"/>
      <w:r>
        <w:rPr>
          <w:rStyle w:val="printable"/>
          <w:rFonts w:ascii="Times New Roman" w:hAnsi="Times New Roman" w:cs="Times New Roman"/>
          <w:sz w:val="26"/>
          <w:szCs w:val="26"/>
        </w:rPr>
        <w:t xml:space="preserve">, заместитель директора по АХР, тренер (в </w:t>
      </w:r>
      <w:proofErr w:type="spellStart"/>
      <w:r>
        <w:rPr>
          <w:rStyle w:val="printable"/>
          <w:rFonts w:ascii="Times New Roman" w:hAnsi="Times New Roman" w:cs="Times New Roman"/>
          <w:sz w:val="26"/>
          <w:szCs w:val="26"/>
        </w:rPr>
        <w:t>т.ч</w:t>
      </w:r>
      <w:proofErr w:type="spellEnd"/>
      <w:r>
        <w:rPr>
          <w:rStyle w:val="printable"/>
          <w:rFonts w:ascii="Times New Roman" w:hAnsi="Times New Roman" w:cs="Times New Roman"/>
          <w:sz w:val="26"/>
          <w:szCs w:val="26"/>
        </w:rPr>
        <w:t xml:space="preserve">. старший), спортсмен-инструктор, юрисконсульт, инженер по организации эксплуатации и ремонту зданий и сооружений, водитель автомобиля, уборщик служебных помещений, </w:t>
      </w:r>
      <w:r>
        <w:rPr>
          <w:rFonts w:ascii="Times New Roman" w:hAnsi="Times New Roman" w:cs="Times New Roman"/>
          <w:sz w:val="26"/>
          <w:szCs w:val="26"/>
        </w:rPr>
        <w:t>;</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Передача имущества учреждения в личное пользование работникам отражается в Карточке (книге) учета выдачи имущества в пользование (</w:t>
      </w:r>
      <w:hyperlink r:id="rId86" w:anchor="/document/70951956/entry/2120" w:tgtFrame="_blank" w:tooltip="Открыть документ в системе Гарант" w:history="1">
        <w:r>
          <w:rPr>
            <w:rStyle w:val="a3"/>
            <w:rFonts w:ascii="Times New Roman" w:hAnsi="Times New Roman" w:cs="Times New Roman"/>
            <w:sz w:val="26"/>
            <w:szCs w:val="26"/>
          </w:rPr>
          <w:t>ф. 0504206</w:t>
        </w:r>
      </w:hyperlink>
      <w:r>
        <w:rPr>
          <w:rFonts w:ascii="Times New Roman" w:hAnsi="Times New Roman" w:cs="Times New Roman"/>
          <w:sz w:val="26"/>
          <w:szCs w:val="26"/>
        </w:rPr>
        <w:t>). Ответственность за заполнение книги учета (</w:t>
      </w:r>
      <w:hyperlink r:id="rId87" w:anchor="/document/70951956/entry/2120" w:tgtFrame="_blank" w:tooltip="Открыть документ в системе Гарант" w:history="1">
        <w:r>
          <w:rPr>
            <w:rStyle w:val="a3"/>
            <w:rFonts w:ascii="Times New Roman" w:hAnsi="Times New Roman" w:cs="Times New Roman"/>
            <w:sz w:val="26"/>
            <w:szCs w:val="26"/>
          </w:rPr>
          <w:t>ф. 0504206</w:t>
        </w:r>
      </w:hyperlink>
      <w:r>
        <w:rPr>
          <w:rFonts w:ascii="Times New Roman" w:hAnsi="Times New Roman" w:cs="Times New Roman"/>
          <w:sz w:val="26"/>
          <w:szCs w:val="26"/>
        </w:rPr>
        <w:t xml:space="preserve">) возлагается на </w:t>
      </w:r>
      <w:r>
        <w:rPr>
          <w:rStyle w:val="printable"/>
          <w:rFonts w:ascii="Times New Roman" w:hAnsi="Times New Roman" w:cs="Times New Roman"/>
          <w:sz w:val="26"/>
          <w:szCs w:val="26"/>
        </w:rPr>
        <w:t>Заместителя директора по АХР</w:t>
      </w:r>
      <w:r>
        <w:rPr>
          <w:rFonts w:ascii="Times New Roman" w:hAnsi="Times New Roman" w:cs="Times New Roman"/>
          <w:sz w:val="26"/>
          <w:szCs w:val="26"/>
        </w:rPr>
        <w:t>.</w:t>
      </w:r>
    </w:p>
    <w:p w:rsidR="0032470D" w:rsidRDefault="00E60B6D">
      <w:pPr>
        <w:pStyle w:val="2"/>
        <w:rPr>
          <w:rFonts w:ascii="Times New Roman" w:eastAsia="Times New Roman" w:hAnsi="Times New Roman" w:cs="Times New Roman"/>
          <w:sz w:val="26"/>
          <w:szCs w:val="26"/>
        </w:rPr>
      </w:pPr>
      <w:r>
        <w:rPr>
          <w:rStyle w:val="enumerated"/>
          <w:rFonts w:eastAsia="Times New Roman"/>
          <w:sz w:val="26"/>
          <w:szCs w:val="26"/>
        </w:rPr>
        <w:t>19.</w:t>
      </w:r>
      <w:r>
        <w:rPr>
          <w:rFonts w:ascii="Times New Roman" w:eastAsia="Times New Roman" w:hAnsi="Times New Roman" w:cs="Times New Roman"/>
          <w:sz w:val="26"/>
          <w:szCs w:val="26"/>
        </w:rPr>
        <w:t xml:space="preserve"> Порядок передачи документов бухгалтерского учета при смене руководителя учреждения или главного бухгалтера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сроки передачи дел,</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лицо, ответственное за сдачу дел,</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лицо, ответственное за прием дел,</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другие лица, участвующие в процессе приема-передачи дел (члены специальной комиссии, представитель вышестоящего органа, аудитор),</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необходимость проведения инвентаризации финансовых активов,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дата, на которую должны быть завершены учетные процессы.</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lastRenderedPageBreak/>
        <w:t xml:space="preserve">Передача дел оформляется Актом. В </w:t>
      </w:r>
      <w:proofErr w:type="gramStart"/>
      <w:r>
        <w:rPr>
          <w:rFonts w:ascii="Times New Roman" w:hAnsi="Times New Roman" w:cs="Times New Roman"/>
          <w:sz w:val="26"/>
          <w:szCs w:val="26"/>
        </w:rPr>
        <w:t>Акте</w:t>
      </w:r>
      <w:proofErr w:type="gramEnd"/>
      <w:r>
        <w:rPr>
          <w:rFonts w:ascii="Times New Roman" w:hAnsi="Times New Roman" w:cs="Times New Roman"/>
          <w:sz w:val="26"/>
          <w:szCs w:val="26"/>
        </w:rPr>
        <w:t xml:space="preserve"> в том числе указываются: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опись переданных документов, их количество и места хранения;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выявленные в ходе передачи дел основные нарушения и неточности в оформлении первичных учетных документов и регистров учета;</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соответствие документов данным бухгалтерской и налоговой отчетности;</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список отсутствующих документов;</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общая характеристика бухгалтерского учета и организации внутреннего контроля;</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факт передачи печати, штампов, ключей от сейфа и бухгалтерии, ключей от системы "Клиент-Банк", сертификатов и т.п.;</w:t>
      </w:r>
    </w:p>
    <w:p w:rsidR="0032470D" w:rsidRDefault="00E60B6D">
      <w:pPr>
        <w:pStyle w:val="a5"/>
        <w:rPr>
          <w:rFonts w:ascii="Times New Roman" w:hAnsi="Times New Roman" w:cs="Times New Roman"/>
          <w:sz w:val="26"/>
          <w:szCs w:val="26"/>
        </w:rPr>
      </w:pPr>
      <w:r>
        <w:rPr>
          <w:rFonts w:ascii="Times New Roman" w:hAnsi="Times New Roman" w:cs="Times New Roman"/>
          <w:sz w:val="26"/>
          <w:szCs w:val="26"/>
        </w:rPr>
        <w:t>- дата, на которую осуществлена приемка-передача дел.</w:t>
      </w:r>
    </w:p>
    <w:p w:rsidR="00E60B6D" w:rsidRDefault="00E60B6D">
      <w:pPr>
        <w:pStyle w:val="a5"/>
        <w:rPr>
          <w:rFonts w:ascii="Times New Roman" w:hAnsi="Times New Roman" w:cs="Times New Roman"/>
          <w:sz w:val="26"/>
          <w:szCs w:val="26"/>
        </w:rPr>
      </w:pPr>
      <w:r>
        <w:rPr>
          <w:rFonts w:ascii="Times New Roman" w:hAnsi="Times New Roman" w:cs="Times New Roman"/>
          <w:sz w:val="26"/>
          <w:szCs w:val="26"/>
        </w:rPr>
        <w:t>Акт заверяется подписями лиц, ответственных за сдачу и прием дел, а также другими лицами, участвующими в процессе приема-передачи дел.</w:t>
      </w:r>
    </w:p>
    <w:sectPr w:rsidR="00E60B6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BDA1628"/>
    <w:name w:val="WW8Num1"/>
    <w:lvl w:ilvl="0">
      <w:start w:val="1"/>
      <w:numFmt w:val="decimal"/>
      <w:lvlText w:val="%1."/>
      <w:lvlJc w:val="left"/>
      <w:pPr>
        <w:tabs>
          <w:tab w:val="num" w:pos="360"/>
        </w:tabs>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31"/>
    <w:rsid w:val="00025DD6"/>
    <w:rsid w:val="000552B8"/>
    <w:rsid w:val="00137131"/>
    <w:rsid w:val="00306944"/>
    <w:rsid w:val="0032470D"/>
    <w:rsid w:val="003E7E8F"/>
    <w:rsid w:val="006637F6"/>
    <w:rsid w:val="006C6DF2"/>
    <w:rsid w:val="0076037D"/>
    <w:rsid w:val="00787752"/>
    <w:rsid w:val="00C13565"/>
    <w:rsid w:val="00E34B62"/>
    <w:rsid w:val="00E60B6D"/>
    <w:rsid w:val="00F2032F"/>
    <w:rsid w:val="00F8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txtcomment">
    <w:name w:val="txtcomment"/>
    <w:basedOn w:val="a"/>
    <w:uiPriority w:val="99"/>
    <w:pPr>
      <w:shd w:val="clear" w:color="auto" w:fill="C0C0C0"/>
      <w:ind w:left="2" w:right="2"/>
      <w:jc w:val="both"/>
    </w:pPr>
    <w:rPr>
      <w:rFonts w:ascii="Arial" w:hAnsi="Arial" w:cs="Arial"/>
      <w:i/>
      <w:iCs/>
      <w:color w:val="800080"/>
    </w:rPr>
  </w:style>
  <w:style w:type="paragraph" w:customStyle="1" w:styleId="usercomment">
    <w:name w:val="usercomment"/>
    <w:basedOn w:val="a"/>
    <w:uiPriority w:val="99"/>
    <w:pPr>
      <w:shd w:val="clear" w:color="auto" w:fill="C0C0C0"/>
      <w:ind w:left="2" w:right="2"/>
    </w:pPr>
    <w:rPr>
      <w:rFonts w:ascii="Arial" w:hAnsi="Arial" w:cs="Arial"/>
      <w:i/>
      <w:iCs/>
      <w:color w:val="000000"/>
    </w:rPr>
  </w:style>
  <w:style w:type="paragraph" w:customStyle="1" w:styleId="versioninfo">
    <w:name w:val="versioninfo"/>
    <w:basedOn w:val="a"/>
    <w:uiPriority w:val="99"/>
    <w:pPr>
      <w:shd w:val="clear" w:color="auto" w:fill="C0C0C0"/>
      <w:ind w:left="2" w:right="2"/>
      <w:jc w:val="both"/>
    </w:pPr>
    <w:rPr>
      <w:rFonts w:ascii="Arial" w:hAnsi="Arial" w:cs="Arial"/>
      <w:i/>
      <w:iCs/>
      <w:color w:val="000080"/>
    </w:rPr>
  </w:style>
  <w:style w:type="paragraph" w:customStyle="1" w:styleId="fullwidth">
    <w:name w:val="fullwidth"/>
    <w:basedOn w:val="a"/>
    <w:uiPriority w:val="99"/>
    <w:pPr>
      <w:spacing w:before="100" w:beforeAutospacing="1" w:after="100" w:afterAutospacing="1"/>
      <w:jc w:val="both"/>
    </w:pPr>
    <w:rPr>
      <w:rFonts w:ascii="Arial" w:hAnsi="Arial" w:cs="Arial"/>
    </w:rPr>
  </w:style>
  <w:style w:type="paragraph" w:customStyle="1" w:styleId="buttoninput">
    <w:name w:val="buttoninput"/>
    <w:basedOn w:val="a"/>
    <w:uiPriority w:val="99"/>
    <w:pPr>
      <w:spacing w:before="100" w:beforeAutospacing="1" w:after="100" w:afterAutospacing="1"/>
      <w:jc w:val="both"/>
    </w:pPr>
    <w:rPr>
      <w:rFonts w:ascii="Arial" w:hAnsi="Arial" w:cs="Arial"/>
      <w:vanish/>
    </w:rPr>
  </w:style>
  <w:style w:type="paragraph" w:customStyle="1" w:styleId="colorselection">
    <w:name w:val="colorselection"/>
    <w:basedOn w:val="a"/>
    <w:uiPriority w:val="99"/>
    <w:pPr>
      <w:spacing w:before="100" w:beforeAutospacing="1" w:after="100" w:afterAutospacing="1"/>
      <w:jc w:val="both"/>
    </w:pPr>
    <w:rPr>
      <w:rFonts w:ascii="Arial" w:hAnsi="Arial" w:cs="Arial"/>
      <w:color w:val="0000FF"/>
    </w:rPr>
  </w:style>
  <w:style w:type="paragraph" w:customStyle="1" w:styleId="articleheader">
    <w:name w:val="articleheader"/>
    <w:basedOn w:val="a"/>
    <w:uiPriority w:val="99"/>
    <w:pPr>
      <w:spacing w:before="100" w:beforeAutospacing="1" w:after="100" w:afterAutospacing="1"/>
      <w:jc w:val="both"/>
    </w:pPr>
    <w:rPr>
      <w:rFonts w:ascii="Arial" w:hAnsi="Arial" w:cs="Arial"/>
      <w:color w:val="000000"/>
    </w:rPr>
  </w:style>
  <w:style w:type="paragraph" w:customStyle="1" w:styleId="normalnote">
    <w:name w:val="normalnote"/>
    <w:basedOn w:val="a"/>
    <w:uiPriority w:val="99"/>
    <w:pPr>
      <w:ind w:left="2" w:right="2"/>
    </w:pPr>
    <w:rPr>
      <w:rFonts w:ascii="Arial" w:hAnsi="Arial" w:cs="Arial"/>
      <w:color w:val="000000"/>
    </w:rPr>
  </w:style>
  <w:style w:type="paragraph" w:customStyle="1" w:styleId="normaltable">
    <w:name w:val="normaltable"/>
    <w:basedOn w:val="a"/>
    <w:uiPriority w:val="99"/>
    <w:pPr>
      <w:spacing w:before="100" w:beforeAutospacing="1" w:after="100" w:afterAutospacing="1"/>
      <w:jc w:val="both"/>
    </w:pPr>
    <w:rPr>
      <w:rFonts w:ascii="Arial" w:hAnsi="Arial" w:cs="Arial"/>
      <w:color w:val="000000"/>
    </w:rPr>
  </w:style>
  <w:style w:type="paragraph" w:customStyle="1" w:styleId="hfleft">
    <w:name w:val="hfleft"/>
    <w:basedOn w:val="a"/>
    <w:uiPriority w:val="99"/>
    <w:pPr>
      <w:spacing w:before="100" w:beforeAutospacing="1" w:after="100" w:afterAutospacing="1"/>
    </w:pPr>
    <w:rPr>
      <w:rFonts w:ascii="Arial" w:hAnsi="Arial" w:cs="Arial"/>
      <w:color w:val="000000"/>
      <w:sz w:val="12"/>
      <w:szCs w:val="12"/>
    </w:rPr>
  </w:style>
  <w:style w:type="paragraph" w:customStyle="1" w:styleId="normalsbsleft">
    <w:name w:val="normalsbsleft"/>
    <w:basedOn w:val="a"/>
    <w:uiPriority w:val="99"/>
    <w:pPr>
      <w:spacing w:before="100" w:beforeAutospacing="1" w:after="100" w:afterAutospacing="1"/>
    </w:pPr>
    <w:rPr>
      <w:rFonts w:ascii="Arial" w:hAnsi="Arial" w:cs="Arial"/>
      <w:color w:val="000000"/>
    </w:rPr>
  </w:style>
  <w:style w:type="paragraph" w:customStyle="1" w:styleId="hfright">
    <w:name w:val="hfright"/>
    <w:basedOn w:val="a"/>
    <w:uiPriority w:val="99"/>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uiPriority w:val="99"/>
    <w:pPr>
      <w:spacing w:before="100" w:beforeAutospacing="1" w:after="100" w:afterAutospacing="1"/>
      <w:jc w:val="right"/>
    </w:pPr>
    <w:rPr>
      <w:rFonts w:ascii="Arial" w:hAnsi="Arial" w:cs="Arial"/>
      <w:color w:val="000000"/>
    </w:rPr>
  </w:style>
  <w:style w:type="paragraph" w:customStyle="1" w:styleId="ansidos">
    <w:name w:val="ansidos"/>
    <w:basedOn w:val="a"/>
    <w:uiPriority w:val="99"/>
    <w:pPr>
      <w:spacing w:before="100" w:beforeAutospacing="1" w:after="100" w:afterAutospacing="1"/>
      <w:jc w:val="both"/>
    </w:pPr>
    <w:rPr>
      <w:rFonts w:ascii="Courier New" w:hAnsi="Courier New" w:cs="Courier New"/>
      <w:color w:val="000000"/>
    </w:rPr>
  </w:style>
  <w:style w:type="paragraph" w:customStyle="1" w:styleId="normaloem">
    <w:name w:val="normaloem"/>
    <w:basedOn w:val="a"/>
    <w:uiPriority w:val="99"/>
    <w:pPr>
      <w:spacing w:before="100" w:beforeAutospacing="1" w:after="100" w:afterAutospacing="1"/>
      <w:jc w:val="both"/>
    </w:pPr>
    <w:rPr>
      <w:rFonts w:ascii="Courier New" w:hAnsi="Courier New" w:cs="Courier New"/>
      <w:color w:val="000000"/>
    </w:rPr>
  </w:style>
  <w:style w:type="paragraph" w:customStyle="1" w:styleId="toleft">
    <w:name w:val="toleft"/>
    <w:basedOn w:val="a"/>
    <w:uiPriority w:val="99"/>
    <w:pPr>
      <w:spacing w:before="100" w:beforeAutospacing="1" w:after="100" w:afterAutospacing="1"/>
    </w:pPr>
    <w:rPr>
      <w:rFonts w:ascii="Arial" w:hAnsi="Arial" w:cs="Arial"/>
      <w:color w:val="000000"/>
    </w:rPr>
  </w:style>
  <w:style w:type="paragraph" w:customStyle="1" w:styleId="contents">
    <w:name w:val="contents"/>
    <w:basedOn w:val="a"/>
    <w:uiPriority w:val="99"/>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uiPriority w:val="99"/>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uiPriority w:val="99"/>
    <w:pPr>
      <w:spacing w:before="100" w:beforeAutospacing="1" w:after="100" w:afterAutospacing="1"/>
      <w:jc w:val="both"/>
    </w:pPr>
    <w:rPr>
      <w:rFonts w:ascii="Arial" w:hAnsi="Arial" w:cs="Arial"/>
      <w:color w:val="808000"/>
    </w:rPr>
  </w:style>
  <w:style w:type="paragraph" w:customStyle="1" w:styleId="notapplied">
    <w:name w:val="notapplied"/>
    <w:basedOn w:val="a"/>
    <w:uiPriority w:val="99"/>
    <w:pPr>
      <w:spacing w:before="100" w:beforeAutospacing="1" w:after="100" w:afterAutospacing="1"/>
      <w:jc w:val="both"/>
    </w:pPr>
    <w:rPr>
      <w:rFonts w:ascii="Arial" w:hAnsi="Arial" w:cs="Arial"/>
      <w:color w:val="008080"/>
    </w:rPr>
  </w:style>
  <w:style w:type="paragraph" w:customStyle="1" w:styleId="dictentry">
    <w:name w:val="dictentry"/>
    <w:basedOn w:val="a"/>
    <w:uiPriority w:val="99"/>
    <w:pPr>
      <w:ind w:right="2"/>
      <w:jc w:val="both"/>
    </w:pPr>
    <w:rPr>
      <w:rFonts w:ascii="Arial" w:hAnsi="Arial" w:cs="Arial"/>
      <w:color w:val="000000"/>
    </w:rPr>
  </w:style>
  <w:style w:type="paragraph" w:customStyle="1" w:styleId="hyperlinkcont">
    <w:name w:val="hyperlinkcont"/>
    <w:basedOn w:val="a"/>
    <w:uiPriority w:val="99"/>
    <w:pPr>
      <w:spacing w:before="100" w:beforeAutospacing="1" w:after="100" w:afterAutospacing="1"/>
      <w:jc w:val="both"/>
    </w:pPr>
    <w:rPr>
      <w:rFonts w:ascii="Arial" w:hAnsi="Arial" w:cs="Arial"/>
      <w:color w:val="008000"/>
    </w:rPr>
  </w:style>
  <w:style w:type="paragraph" w:customStyle="1" w:styleId="normaltablelist">
    <w:name w:val="normaltablelist"/>
    <w:basedOn w:val="a"/>
    <w:uiPriority w:val="99"/>
    <w:pPr>
      <w:spacing w:before="100" w:beforeAutospacing="1" w:after="100" w:afterAutospacing="1"/>
      <w:jc w:val="both"/>
    </w:pPr>
    <w:rPr>
      <w:rFonts w:ascii="Arial" w:hAnsi="Arial" w:cs="Arial"/>
      <w:color w:val="000000"/>
    </w:rPr>
  </w:style>
  <w:style w:type="paragraph" w:customStyle="1" w:styleId="techcomment">
    <w:name w:val="techcomment"/>
    <w:basedOn w:val="a"/>
    <w:uiPriority w:val="99"/>
    <w:pPr>
      <w:shd w:val="clear" w:color="auto" w:fill="FFFF00"/>
      <w:spacing w:before="100" w:beforeAutospacing="1" w:after="100" w:afterAutospacing="1"/>
    </w:pPr>
    <w:rPr>
      <w:rFonts w:ascii="Arial" w:hAnsi="Arial" w:cs="Arial"/>
      <w:color w:val="000000"/>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able">
    <w:name w:val="printable"/>
    <w:basedOn w:val="a0"/>
  </w:style>
  <w:style w:type="character" w:customStyle="1" w:styleId="enumerated">
    <w:name w:val="enumerated"/>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txtcomment">
    <w:name w:val="txtcomment"/>
    <w:basedOn w:val="a"/>
    <w:uiPriority w:val="99"/>
    <w:pPr>
      <w:shd w:val="clear" w:color="auto" w:fill="C0C0C0"/>
      <w:ind w:left="2" w:right="2"/>
      <w:jc w:val="both"/>
    </w:pPr>
    <w:rPr>
      <w:rFonts w:ascii="Arial" w:hAnsi="Arial" w:cs="Arial"/>
      <w:i/>
      <w:iCs/>
      <w:color w:val="800080"/>
    </w:rPr>
  </w:style>
  <w:style w:type="paragraph" w:customStyle="1" w:styleId="usercomment">
    <w:name w:val="usercomment"/>
    <w:basedOn w:val="a"/>
    <w:uiPriority w:val="99"/>
    <w:pPr>
      <w:shd w:val="clear" w:color="auto" w:fill="C0C0C0"/>
      <w:ind w:left="2" w:right="2"/>
    </w:pPr>
    <w:rPr>
      <w:rFonts w:ascii="Arial" w:hAnsi="Arial" w:cs="Arial"/>
      <w:i/>
      <w:iCs/>
      <w:color w:val="000000"/>
    </w:rPr>
  </w:style>
  <w:style w:type="paragraph" w:customStyle="1" w:styleId="versioninfo">
    <w:name w:val="versioninfo"/>
    <w:basedOn w:val="a"/>
    <w:uiPriority w:val="99"/>
    <w:pPr>
      <w:shd w:val="clear" w:color="auto" w:fill="C0C0C0"/>
      <w:ind w:left="2" w:right="2"/>
      <w:jc w:val="both"/>
    </w:pPr>
    <w:rPr>
      <w:rFonts w:ascii="Arial" w:hAnsi="Arial" w:cs="Arial"/>
      <w:i/>
      <w:iCs/>
      <w:color w:val="000080"/>
    </w:rPr>
  </w:style>
  <w:style w:type="paragraph" w:customStyle="1" w:styleId="fullwidth">
    <w:name w:val="fullwidth"/>
    <w:basedOn w:val="a"/>
    <w:uiPriority w:val="99"/>
    <w:pPr>
      <w:spacing w:before="100" w:beforeAutospacing="1" w:after="100" w:afterAutospacing="1"/>
      <w:jc w:val="both"/>
    </w:pPr>
    <w:rPr>
      <w:rFonts w:ascii="Arial" w:hAnsi="Arial" w:cs="Arial"/>
    </w:rPr>
  </w:style>
  <w:style w:type="paragraph" w:customStyle="1" w:styleId="buttoninput">
    <w:name w:val="buttoninput"/>
    <w:basedOn w:val="a"/>
    <w:uiPriority w:val="99"/>
    <w:pPr>
      <w:spacing w:before="100" w:beforeAutospacing="1" w:after="100" w:afterAutospacing="1"/>
      <w:jc w:val="both"/>
    </w:pPr>
    <w:rPr>
      <w:rFonts w:ascii="Arial" w:hAnsi="Arial" w:cs="Arial"/>
      <w:vanish/>
    </w:rPr>
  </w:style>
  <w:style w:type="paragraph" w:customStyle="1" w:styleId="colorselection">
    <w:name w:val="colorselection"/>
    <w:basedOn w:val="a"/>
    <w:uiPriority w:val="99"/>
    <w:pPr>
      <w:spacing w:before="100" w:beforeAutospacing="1" w:after="100" w:afterAutospacing="1"/>
      <w:jc w:val="both"/>
    </w:pPr>
    <w:rPr>
      <w:rFonts w:ascii="Arial" w:hAnsi="Arial" w:cs="Arial"/>
      <w:color w:val="0000FF"/>
    </w:rPr>
  </w:style>
  <w:style w:type="paragraph" w:customStyle="1" w:styleId="articleheader">
    <w:name w:val="articleheader"/>
    <w:basedOn w:val="a"/>
    <w:uiPriority w:val="99"/>
    <w:pPr>
      <w:spacing w:before="100" w:beforeAutospacing="1" w:after="100" w:afterAutospacing="1"/>
      <w:jc w:val="both"/>
    </w:pPr>
    <w:rPr>
      <w:rFonts w:ascii="Arial" w:hAnsi="Arial" w:cs="Arial"/>
      <w:color w:val="000000"/>
    </w:rPr>
  </w:style>
  <w:style w:type="paragraph" w:customStyle="1" w:styleId="normalnote">
    <w:name w:val="normalnote"/>
    <w:basedOn w:val="a"/>
    <w:uiPriority w:val="99"/>
    <w:pPr>
      <w:ind w:left="2" w:right="2"/>
    </w:pPr>
    <w:rPr>
      <w:rFonts w:ascii="Arial" w:hAnsi="Arial" w:cs="Arial"/>
      <w:color w:val="000000"/>
    </w:rPr>
  </w:style>
  <w:style w:type="paragraph" w:customStyle="1" w:styleId="normaltable">
    <w:name w:val="normaltable"/>
    <w:basedOn w:val="a"/>
    <w:uiPriority w:val="99"/>
    <w:pPr>
      <w:spacing w:before="100" w:beforeAutospacing="1" w:after="100" w:afterAutospacing="1"/>
      <w:jc w:val="both"/>
    </w:pPr>
    <w:rPr>
      <w:rFonts w:ascii="Arial" w:hAnsi="Arial" w:cs="Arial"/>
      <w:color w:val="000000"/>
    </w:rPr>
  </w:style>
  <w:style w:type="paragraph" w:customStyle="1" w:styleId="hfleft">
    <w:name w:val="hfleft"/>
    <w:basedOn w:val="a"/>
    <w:uiPriority w:val="99"/>
    <w:pPr>
      <w:spacing w:before="100" w:beforeAutospacing="1" w:after="100" w:afterAutospacing="1"/>
    </w:pPr>
    <w:rPr>
      <w:rFonts w:ascii="Arial" w:hAnsi="Arial" w:cs="Arial"/>
      <w:color w:val="000000"/>
      <w:sz w:val="12"/>
      <w:szCs w:val="12"/>
    </w:rPr>
  </w:style>
  <w:style w:type="paragraph" w:customStyle="1" w:styleId="normalsbsleft">
    <w:name w:val="normalsbsleft"/>
    <w:basedOn w:val="a"/>
    <w:uiPriority w:val="99"/>
    <w:pPr>
      <w:spacing w:before="100" w:beforeAutospacing="1" w:after="100" w:afterAutospacing="1"/>
    </w:pPr>
    <w:rPr>
      <w:rFonts w:ascii="Arial" w:hAnsi="Arial" w:cs="Arial"/>
      <w:color w:val="000000"/>
    </w:rPr>
  </w:style>
  <w:style w:type="paragraph" w:customStyle="1" w:styleId="hfright">
    <w:name w:val="hfright"/>
    <w:basedOn w:val="a"/>
    <w:uiPriority w:val="99"/>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uiPriority w:val="99"/>
    <w:pPr>
      <w:spacing w:before="100" w:beforeAutospacing="1" w:after="100" w:afterAutospacing="1"/>
      <w:jc w:val="right"/>
    </w:pPr>
    <w:rPr>
      <w:rFonts w:ascii="Arial" w:hAnsi="Arial" w:cs="Arial"/>
      <w:color w:val="000000"/>
    </w:rPr>
  </w:style>
  <w:style w:type="paragraph" w:customStyle="1" w:styleId="ansidos">
    <w:name w:val="ansidos"/>
    <w:basedOn w:val="a"/>
    <w:uiPriority w:val="99"/>
    <w:pPr>
      <w:spacing w:before="100" w:beforeAutospacing="1" w:after="100" w:afterAutospacing="1"/>
      <w:jc w:val="both"/>
    </w:pPr>
    <w:rPr>
      <w:rFonts w:ascii="Courier New" w:hAnsi="Courier New" w:cs="Courier New"/>
      <w:color w:val="000000"/>
    </w:rPr>
  </w:style>
  <w:style w:type="paragraph" w:customStyle="1" w:styleId="normaloem">
    <w:name w:val="normaloem"/>
    <w:basedOn w:val="a"/>
    <w:uiPriority w:val="99"/>
    <w:pPr>
      <w:spacing w:before="100" w:beforeAutospacing="1" w:after="100" w:afterAutospacing="1"/>
      <w:jc w:val="both"/>
    </w:pPr>
    <w:rPr>
      <w:rFonts w:ascii="Courier New" w:hAnsi="Courier New" w:cs="Courier New"/>
      <w:color w:val="000000"/>
    </w:rPr>
  </w:style>
  <w:style w:type="paragraph" w:customStyle="1" w:styleId="toleft">
    <w:name w:val="toleft"/>
    <w:basedOn w:val="a"/>
    <w:uiPriority w:val="99"/>
    <w:pPr>
      <w:spacing w:before="100" w:beforeAutospacing="1" w:after="100" w:afterAutospacing="1"/>
    </w:pPr>
    <w:rPr>
      <w:rFonts w:ascii="Arial" w:hAnsi="Arial" w:cs="Arial"/>
      <w:color w:val="000000"/>
    </w:rPr>
  </w:style>
  <w:style w:type="paragraph" w:customStyle="1" w:styleId="contents">
    <w:name w:val="contents"/>
    <w:basedOn w:val="a"/>
    <w:uiPriority w:val="99"/>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uiPriority w:val="99"/>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uiPriority w:val="99"/>
    <w:pPr>
      <w:spacing w:before="100" w:beforeAutospacing="1" w:after="100" w:afterAutospacing="1"/>
      <w:jc w:val="both"/>
    </w:pPr>
    <w:rPr>
      <w:rFonts w:ascii="Arial" w:hAnsi="Arial" w:cs="Arial"/>
      <w:color w:val="808000"/>
    </w:rPr>
  </w:style>
  <w:style w:type="paragraph" w:customStyle="1" w:styleId="notapplied">
    <w:name w:val="notapplied"/>
    <w:basedOn w:val="a"/>
    <w:uiPriority w:val="99"/>
    <w:pPr>
      <w:spacing w:before="100" w:beforeAutospacing="1" w:after="100" w:afterAutospacing="1"/>
      <w:jc w:val="both"/>
    </w:pPr>
    <w:rPr>
      <w:rFonts w:ascii="Arial" w:hAnsi="Arial" w:cs="Arial"/>
      <w:color w:val="008080"/>
    </w:rPr>
  </w:style>
  <w:style w:type="paragraph" w:customStyle="1" w:styleId="dictentry">
    <w:name w:val="dictentry"/>
    <w:basedOn w:val="a"/>
    <w:uiPriority w:val="99"/>
    <w:pPr>
      <w:ind w:right="2"/>
      <w:jc w:val="both"/>
    </w:pPr>
    <w:rPr>
      <w:rFonts w:ascii="Arial" w:hAnsi="Arial" w:cs="Arial"/>
      <w:color w:val="000000"/>
    </w:rPr>
  </w:style>
  <w:style w:type="paragraph" w:customStyle="1" w:styleId="hyperlinkcont">
    <w:name w:val="hyperlinkcont"/>
    <w:basedOn w:val="a"/>
    <w:uiPriority w:val="99"/>
    <w:pPr>
      <w:spacing w:before="100" w:beforeAutospacing="1" w:after="100" w:afterAutospacing="1"/>
      <w:jc w:val="both"/>
    </w:pPr>
    <w:rPr>
      <w:rFonts w:ascii="Arial" w:hAnsi="Arial" w:cs="Arial"/>
      <w:color w:val="008000"/>
    </w:rPr>
  </w:style>
  <w:style w:type="paragraph" w:customStyle="1" w:styleId="normaltablelist">
    <w:name w:val="normaltablelist"/>
    <w:basedOn w:val="a"/>
    <w:uiPriority w:val="99"/>
    <w:pPr>
      <w:spacing w:before="100" w:beforeAutospacing="1" w:after="100" w:afterAutospacing="1"/>
      <w:jc w:val="both"/>
    </w:pPr>
    <w:rPr>
      <w:rFonts w:ascii="Arial" w:hAnsi="Arial" w:cs="Arial"/>
      <w:color w:val="000000"/>
    </w:rPr>
  </w:style>
  <w:style w:type="paragraph" w:customStyle="1" w:styleId="techcomment">
    <w:name w:val="techcomment"/>
    <w:basedOn w:val="a"/>
    <w:uiPriority w:val="99"/>
    <w:pPr>
      <w:shd w:val="clear" w:color="auto" w:fill="FFFF00"/>
      <w:spacing w:before="100" w:beforeAutospacing="1" w:after="100" w:afterAutospacing="1"/>
    </w:pPr>
    <w:rPr>
      <w:rFonts w:ascii="Arial" w:hAnsi="Arial" w:cs="Arial"/>
      <w:color w:val="000000"/>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able">
    <w:name w:val="printable"/>
    <w:basedOn w:val="a0"/>
  </w:style>
  <w:style w:type="character" w:customStyle="1" w:styleId="enumerated">
    <w:name w:val="enumerate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864">
      <w:marLeft w:val="0"/>
      <w:marRight w:val="0"/>
      <w:marTop w:val="0"/>
      <w:marBottom w:val="0"/>
      <w:divBdr>
        <w:top w:val="none" w:sz="0" w:space="0" w:color="auto"/>
        <w:left w:val="none" w:sz="0" w:space="0" w:color="auto"/>
        <w:bottom w:val="none" w:sz="0" w:space="0" w:color="auto"/>
        <w:right w:val="none" w:sz="0" w:space="0" w:color="auto"/>
      </w:divBdr>
    </w:div>
    <w:div w:id="58217305">
      <w:marLeft w:val="0"/>
      <w:marRight w:val="0"/>
      <w:marTop w:val="0"/>
      <w:marBottom w:val="0"/>
      <w:divBdr>
        <w:top w:val="none" w:sz="0" w:space="0" w:color="auto"/>
        <w:left w:val="none" w:sz="0" w:space="0" w:color="auto"/>
        <w:bottom w:val="none" w:sz="0" w:space="0" w:color="auto"/>
        <w:right w:val="none" w:sz="0" w:space="0" w:color="auto"/>
      </w:divBdr>
    </w:div>
    <w:div w:id="61879702">
      <w:marLeft w:val="0"/>
      <w:marRight w:val="0"/>
      <w:marTop w:val="0"/>
      <w:marBottom w:val="0"/>
      <w:divBdr>
        <w:top w:val="none" w:sz="0" w:space="0" w:color="auto"/>
        <w:left w:val="none" w:sz="0" w:space="0" w:color="auto"/>
        <w:bottom w:val="none" w:sz="0" w:space="0" w:color="auto"/>
        <w:right w:val="none" w:sz="0" w:space="0" w:color="auto"/>
      </w:divBdr>
    </w:div>
    <w:div w:id="64185489">
      <w:marLeft w:val="0"/>
      <w:marRight w:val="0"/>
      <w:marTop w:val="0"/>
      <w:marBottom w:val="0"/>
      <w:divBdr>
        <w:top w:val="none" w:sz="0" w:space="0" w:color="auto"/>
        <w:left w:val="none" w:sz="0" w:space="0" w:color="auto"/>
        <w:bottom w:val="none" w:sz="0" w:space="0" w:color="auto"/>
        <w:right w:val="none" w:sz="0" w:space="0" w:color="auto"/>
      </w:divBdr>
    </w:div>
    <w:div w:id="69617879">
      <w:marLeft w:val="0"/>
      <w:marRight w:val="0"/>
      <w:marTop w:val="0"/>
      <w:marBottom w:val="0"/>
      <w:divBdr>
        <w:top w:val="none" w:sz="0" w:space="0" w:color="auto"/>
        <w:left w:val="none" w:sz="0" w:space="0" w:color="auto"/>
        <w:bottom w:val="none" w:sz="0" w:space="0" w:color="auto"/>
        <w:right w:val="none" w:sz="0" w:space="0" w:color="auto"/>
      </w:divBdr>
    </w:div>
    <w:div w:id="77948396">
      <w:marLeft w:val="0"/>
      <w:marRight w:val="0"/>
      <w:marTop w:val="0"/>
      <w:marBottom w:val="0"/>
      <w:divBdr>
        <w:top w:val="none" w:sz="0" w:space="0" w:color="auto"/>
        <w:left w:val="none" w:sz="0" w:space="0" w:color="auto"/>
        <w:bottom w:val="none" w:sz="0" w:space="0" w:color="auto"/>
        <w:right w:val="none" w:sz="0" w:space="0" w:color="auto"/>
      </w:divBdr>
    </w:div>
    <w:div w:id="92169324">
      <w:marLeft w:val="0"/>
      <w:marRight w:val="0"/>
      <w:marTop w:val="0"/>
      <w:marBottom w:val="0"/>
      <w:divBdr>
        <w:top w:val="none" w:sz="0" w:space="0" w:color="auto"/>
        <w:left w:val="none" w:sz="0" w:space="0" w:color="auto"/>
        <w:bottom w:val="none" w:sz="0" w:space="0" w:color="auto"/>
        <w:right w:val="none" w:sz="0" w:space="0" w:color="auto"/>
      </w:divBdr>
    </w:div>
    <w:div w:id="92628100">
      <w:marLeft w:val="0"/>
      <w:marRight w:val="0"/>
      <w:marTop w:val="0"/>
      <w:marBottom w:val="0"/>
      <w:divBdr>
        <w:top w:val="none" w:sz="0" w:space="0" w:color="auto"/>
        <w:left w:val="none" w:sz="0" w:space="0" w:color="auto"/>
        <w:bottom w:val="none" w:sz="0" w:space="0" w:color="auto"/>
        <w:right w:val="none" w:sz="0" w:space="0" w:color="auto"/>
      </w:divBdr>
    </w:div>
    <w:div w:id="171071083">
      <w:marLeft w:val="0"/>
      <w:marRight w:val="0"/>
      <w:marTop w:val="0"/>
      <w:marBottom w:val="0"/>
      <w:divBdr>
        <w:top w:val="none" w:sz="0" w:space="0" w:color="auto"/>
        <w:left w:val="none" w:sz="0" w:space="0" w:color="auto"/>
        <w:bottom w:val="none" w:sz="0" w:space="0" w:color="auto"/>
        <w:right w:val="none" w:sz="0" w:space="0" w:color="auto"/>
      </w:divBdr>
    </w:div>
    <w:div w:id="174459560">
      <w:marLeft w:val="0"/>
      <w:marRight w:val="0"/>
      <w:marTop w:val="0"/>
      <w:marBottom w:val="0"/>
      <w:divBdr>
        <w:top w:val="none" w:sz="0" w:space="0" w:color="auto"/>
        <w:left w:val="none" w:sz="0" w:space="0" w:color="auto"/>
        <w:bottom w:val="none" w:sz="0" w:space="0" w:color="auto"/>
        <w:right w:val="none" w:sz="0" w:space="0" w:color="auto"/>
      </w:divBdr>
    </w:div>
    <w:div w:id="188569610">
      <w:marLeft w:val="0"/>
      <w:marRight w:val="0"/>
      <w:marTop w:val="0"/>
      <w:marBottom w:val="0"/>
      <w:divBdr>
        <w:top w:val="none" w:sz="0" w:space="0" w:color="auto"/>
        <w:left w:val="none" w:sz="0" w:space="0" w:color="auto"/>
        <w:bottom w:val="none" w:sz="0" w:space="0" w:color="auto"/>
        <w:right w:val="none" w:sz="0" w:space="0" w:color="auto"/>
      </w:divBdr>
    </w:div>
    <w:div w:id="222329159">
      <w:marLeft w:val="0"/>
      <w:marRight w:val="0"/>
      <w:marTop w:val="0"/>
      <w:marBottom w:val="0"/>
      <w:divBdr>
        <w:top w:val="none" w:sz="0" w:space="0" w:color="auto"/>
        <w:left w:val="none" w:sz="0" w:space="0" w:color="auto"/>
        <w:bottom w:val="none" w:sz="0" w:space="0" w:color="auto"/>
        <w:right w:val="none" w:sz="0" w:space="0" w:color="auto"/>
      </w:divBdr>
    </w:div>
    <w:div w:id="266692212">
      <w:marLeft w:val="0"/>
      <w:marRight w:val="0"/>
      <w:marTop w:val="0"/>
      <w:marBottom w:val="0"/>
      <w:divBdr>
        <w:top w:val="none" w:sz="0" w:space="0" w:color="auto"/>
        <w:left w:val="none" w:sz="0" w:space="0" w:color="auto"/>
        <w:bottom w:val="none" w:sz="0" w:space="0" w:color="auto"/>
        <w:right w:val="none" w:sz="0" w:space="0" w:color="auto"/>
      </w:divBdr>
    </w:div>
    <w:div w:id="281691915">
      <w:marLeft w:val="0"/>
      <w:marRight w:val="0"/>
      <w:marTop w:val="0"/>
      <w:marBottom w:val="0"/>
      <w:divBdr>
        <w:top w:val="none" w:sz="0" w:space="0" w:color="auto"/>
        <w:left w:val="none" w:sz="0" w:space="0" w:color="auto"/>
        <w:bottom w:val="none" w:sz="0" w:space="0" w:color="auto"/>
        <w:right w:val="none" w:sz="0" w:space="0" w:color="auto"/>
      </w:divBdr>
    </w:div>
    <w:div w:id="319967044">
      <w:marLeft w:val="0"/>
      <w:marRight w:val="0"/>
      <w:marTop w:val="0"/>
      <w:marBottom w:val="0"/>
      <w:divBdr>
        <w:top w:val="none" w:sz="0" w:space="0" w:color="auto"/>
        <w:left w:val="none" w:sz="0" w:space="0" w:color="auto"/>
        <w:bottom w:val="none" w:sz="0" w:space="0" w:color="auto"/>
        <w:right w:val="none" w:sz="0" w:space="0" w:color="auto"/>
      </w:divBdr>
    </w:div>
    <w:div w:id="332336929">
      <w:marLeft w:val="0"/>
      <w:marRight w:val="0"/>
      <w:marTop w:val="0"/>
      <w:marBottom w:val="0"/>
      <w:divBdr>
        <w:top w:val="none" w:sz="0" w:space="0" w:color="auto"/>
        <w:left w:val="none" w:sz="0" w:space="0" w:color="auto"/>
        <w:bottom w:val="none" w:sz="0" w:space="0" w:color="auto"/>
        <w:right w:val="none" w:sz="0" w:space="0" w:color="auto"/>
      </w:divBdr>
    </w:div>
    <w:div w:id="346175909">
      <w:marLeft w:val="0"/>
      <w:marRight w:val="0"/>
      <w:marTop w:val="0"/>
      <w:marBottom w:val="0"/>
      <w:divBdr>
        <w:top w:val="none" w:sz="0" w:space="0" w:color="auto"/>
        <w:left w:val="none" w:sz="0" w:space="0" w:color="auto"/>
        <w:bottom w:val="none" w:sz="0" w:space="0" w:color="auto"/>
        <w:right w:val="none" w:sz="0" w:space="0" w:color="auto"/>
      </w:divBdr>
    </w:div>
    <w:div w:id="365250629">
      <w:marLeft w:val="0"/>
      <w:marRight w:val="0"/>
      <w:marTop w:val="0"/>
      <w:marBottom w:val="0"/>
      <w:divBdr>
        <w:top w:val="none" w:sz="0" w:space="0" w:color="auto"/>
        <w:left w:val="none" w:sz="0" w:space="0" w:color="auto"/>
        <w:bottom w:val="none" w:sz="0" w:space="0" w:color="auto"/>
        <w:right w:val="none" w:sz="0" w:space="0" w:color="auto"/>
      </w:divBdr>
    </w:div>
    <w:div w:id="374040605">
      <w:marLeft w:val="0"/>
      <w:marRight w:val="0"/>
      <w:marTop w:val="0"/>
      <w:marBottom w:val="0"/>
      <w:divBdr>
        <w:top w:val="none" w:sz="0" w:space="0" w:color="auto"/>
        <w:left w:val="none" w:sz="0" w:space="0" w:color="auto"/>
        <w:bottom w:val="none" w:sz="0" w:space="0" w:color="auto"/>
        <w:right w:val="none" w:sz="0" w:space="0" w:color="auto"/>
      </w:divBdr>
    </w:div>
    <w:div w:id="378017226">
      <w:marLeft w:val="0"/>
      <w:marRight w:val="0"/>
      <w:marTop w:val="0"/>
      <w:marBottom w:val="0"/>
      <w:divBdr>
        <w:top w:val="none" w:sz="0" w:space="0" w:color="auto"/>
        <w:left w:val="none" w:sz="0" w:space="0" w:color="auto"/>
        <w:bottom w:val="none" w:sz="0" w:space="0" w:color="auto"/>
        <w:right w:val="none" w:sz="0" w:space="0" w:color="auto"/>
      </w:divBdr>
    </w:div>
    <w:div w:id="387605571">
      <w:marLeft w:val="0"/>
      <w:marRight w:val="0"/>
      <w:marTop w:val="0"/>
      <w:marBottom w:val="0"/>
      <w:divBdr>
        <w:top w:val="none" w:sz="0" w:space="0" w:color="auto"/>
        <w:left w:val="none" w:sz="0" w:space="0" w:color="auto"/>
        <w:bottom w:val="none" w:sz="0" w:space="0" w:color="auto"/>
        <w:right w:val="none" w:sz="0" w:space="0" w:color="auto"/>
      </w:divBdr>
    </w:div>
    <w:div w:id="508179030">
      <w:marLeft w:val="0"/>
      <w:marRight w:val="0"/>
      <w:marTop w:val="0"/>
      <w:marBottom w:val="0"/>
      <w:divBdr>
        <w:top w:val="none" w:sz="0" w:space="0" w:color="auto"/>
        <w:left w:val="none" w:sz="0" w:space="0" w:color="auto"/>
        <w:bottom w:val="none" w:sz="0" w:space="0" w:color="auto"/>
        <w:right w:val="none" w:sz="0" w:space="0" w:color="auto"/>
      </w:divBdr>
    </w:div>
    <w:div w:id="523860766">
      <w:marLeft w:val="0"/>
      <w:marRight w:val="0"/>
      <w:marTop w:val="0"/>
      <w:marBottom w:val="0"/>
      <w:divBdr>
        <w:top w:val="none" w:sz="0" w:space="0" w:color="auto"/>
        <w:left w:val="none" w:sz="0" w:space="0" w:color="auto"/>
        <w:bottom w:val="none" w:sz="0" w:space="0" w:color="auto"/>
        <w:right w:val="none" w:sz="0" w:space="0" w:color="auto"/>
      </w:divBdr>
    </w:div>
    <w:div w:id="535198693">
      <w:marLeft w:val="0"/>
      <w:marRight w:val="0"/>
      <w:marTop w:val="0"/>
      <w:marBottom w:val="0"/>
      <w:divBdr>
        <w:top w:val="none" w:sz="0" w:space="0" w:color="auto"/>
        <w:left w:val="none" w:sz="0" w:space="0" w:color="auto"/>
        <w:bottom w:val="none" w:sz="0" w:space="0" w:color="auto"/>
        <w:right w:val="none" w:sz="0" w:space="0" w:color="auto"/>
      </w:divBdr>
    </w:div>
    <w:div w:id="545219430">
      <w:marLeft w:val="0"/>
      <w:marRight w:val="0"/>
      <w:marTop w:val="0"/>
      <w:marBottom w:val="0"/>
      <w:divBdr>
        <w:top w:val="none" w:sz="0" w:space="0" w:color="auto"/>
        <w:left w:val="none" w:sz="0" w:space="0" w:color="auto"/>
        <w:bottom w:val="none" w:sz="0" w:space="0" w:color="auto"/>
        <w:right w:val="none" w:sz="0" w:space="0" w:color="auto"/>
      </w:divBdr>
    </w:div>
    <w:div w:id="564991569">
      <w:marLeft w:val="0"/>
      <w:marRight w:val="0"/>
      <w:marTop w:val="0"/>
      <w:marBottom w:val="0"/>
      <w:divBdr>
        <w:top w:val="none" w:sz="0" w:space="0" w:color="auto"/>
        <w:left w:val="none" w:sz="0" w:space="0" w:color="auto"/>
        <w:bottom w:val="none" w:sz="0" w:space="0" w:color="auto"/>
        <w:right w:val="none" w:sz="0" w:space="0" w:color="auto"/>
      </w:divBdr>
    </w:div>
    <w:div w:id="573667900">
      <w:marLeft w:val="0"/>
      <w:marRight w:val="0"/>
      <w:marTop w:val="0"/>
      <w:marBottom w:val="0"/>
      <w:divBdr>
        <w:top w:val="none" w:sz="0" w:space="0" w:color="auto"/>
        <w:left w:val="none" w:sz="0" w:space="0" w:color="auto"/>
        <w:bottom w:val="none" w:sz="0" w:space="0" w:color="auto"/>
        <w:right w:val="none" w:sz="0" w:space="0" w:color="auto"/>
      </w:divBdr>
    </w:div>
    <w:div w:id="579021009">
      <w:marLeft w:val="0"/>
      <w:marRight w:val="0"/>
      <w:marTop w:val="0"/>
      <w:marBottom w:val="0"/>
      <w:divBdr>
        <w:top w:val="none" w:sz="0" w:space="0" w:color="auto"/>
        <w:left w:val="none" w:sz="0" w:space="0" w:color="auto"/>
        <w:bottom w:val="none" w:sz="0" w:space="0" w:color="auto"/>
        <w:right w:val="none" w:sz="0" w:space="0" w:color="auto"/>
      </w:divBdr>
    </w:div>
    <w:div w:id="621350599">
      <w:marLeft w:val="0"/>
      <w:marRight w:val="0"/>
      <w:marTop w:val="0"/>
      <w:marBottom w:val="0"/>
      <w:divBdr>
        <w:top w:val="none" w:sz="0" w:space="0" w:color="auto"/>
        <w:left w:val="none" w:sz="0" w:space="0" w:color="auto"/>
        <w:bottom w:val="none" w:sz="0" w:space="0" w:color="auto"/>
        <w:right w:val="none" w:sz="0" w:space="0" w:color="auto"/>
      </w:divBdr>
    </w:div>
    <w:div w:id="624120582">
      <w:marLeft w:val="0"/>
      <w:marRight w:val="0"/>
      <w:marTop w:val="0"/>
      <w:marBottom w:val="0"/>
      <w:divBdr>
        <w:top w:val="none" w:sz="0" w:space="0" w:color="auto"/>
        <w:left w:val="none" w:sz="0" w:space="0" w:color="auto"/>
        <w:bottom w:val="none" w:sz="0" w:space="0" w:color="auto"/>
        <w:right w:val="none" w:sz="0" w:space="0" w:color="auto"/>
      </w:divBdr>
    </w:div>
    <w:div w:id="637536620">
      <w:marLeft w:val="0"/>
      <w:marRight w:val="0"/>
      <w:marTop w:val="0"/>
      <w:marBottom w:val="0"/>
      <w:divBdr>
        <w:top w:val="none" w:sz="0" w:space="0" w:color="auto"/>
        <w:left w:val="none" w:sz="0" w:space="0" w:color="auto"/>
        <w:bottom w:val="none" w:sz="0" w:space="0" w:color="auto"/>
        <w:right w:val="none" w:sz="0" w:space="0" w:color="auto"/>
      </w:divBdr>
    </w:div>
    <w:div w:id="642737744">
      <w:marLeft w:val="0"/>
      <w:marRight w:val="0"/>
      <w:marTop w:val="0"/>
      <w:marBottom w:val="0"/>
      <w:divBdr>
        <w:top w:val="none" w:sz="0" w:space="0" w:color="auto"/>
        <w:left w:val="none" w:sz="0" w:space="0" w:color="auto"/>
        <w:bottom w:val="none" w:sz="0" w:space="0" w:color="auto"/>
        <w:right w:val="none" w:sz="0" w:space="0" w:color="auto"/>
      </w:divBdr>
    </w:div>
    <w:div w:id="648286236">
      <w:marLeft w:val="0"/>
      <w:marRight w:val="0"/>
      <w:marTop w:val="0"/>
      <w:marBottom w:val="0"/>
      <w:divBdr>
        <w:top w:val="none" w:sz="0" w:space="0" w:color="auto"/>
        <w:left w:val="none" w:sz="0" w:space="0" w:color="auto"/>
        <w:bottom w:val="none" w:sz="0" w:space="0" w:color="auto"/>
        <w:right w:val="none" w:sz="0" w:space="0" w:color="auto"/>
      </w:divBdr>
    </w:div>
    <w:div w:id="677922893">
      <w:marLeft w:val="0"/>
      <w:marRight w:val="0"/>
      <w:marTop w:val="0"/>
      <w:marBottom w:val="0"/>
      <w:divBdr>
        <w:top w:val="none" w:sz="0" w:space="0" w:color="auto"/>
        <w:left w:val="none" w:sz="0" w:space="0" w:color="auto"/>
        <w:bottom w:val="none" w:sz="0" w:space="0" w:color="auto"/>
        <w:right w:val="none" w:sz="0" w:space="0" w:color="auto"/>
      </w:divBdr>
    </w:div>
    <w:div w:id="697631775">
      <w:marLeft w:val="0"/>
      <w:marRight w:val="0"/>
      <w:marTop w:val="0"/>
      <w:marBottom w:val="0"/>
      <w:divBdr>
        <w:top w:val="none" w:sz="0" w:space="0" w:color="auto"/>
        <w:left w:val="none" w:sz="0" w:space="0" w:color="auto"/>
        <w:bottom w:val="none" w:sz="0" w:space="0" w:color="auto"/>
        <w:right w:val="none" w:sz="0" w:space="0" w:color="auto"/>
      </w:divBdr>
    </w:div>
    <w:div w:id="697659194">
      <w:marLeft w:val="0"/>
      <w:marRight w:val="0"/>
      <w:marTop w:val="0"/>
      <w:marBottom w:val="0"/>
      <w:divBdr>
        <w:top w:val="none" w:sz="0" w:space="0" w:color="auto"/>
        <w:left w:val="none" w:sz="0" w:space="0" w:color="auto"/>
        <w:bottom w:val="none" w:sz="0" w:space="0" w:color="auto"/>
        <w:right w:val="none" w:sz="0" w:space="0" w:color="auto"/>
      </w:divBdr>
    </w:div>
    <w:div w:id="708460271">
      <w:marLeft w:val="0"/>
      <w:marRight w:val="0"/>
      <w:marTop w:val="0"/>
      <w:marBottom w:val="0"/>
      <w:divBdr>
        <w:top w:val="none" w:sz="0" w:space="0" w:color="auto"/>
        <w:left w:val="none" w:sz="0" w:space="0" w:color="auto"/>
        <w:bottom w:val="none" w:sz="0" w:space="0" w:color="auto"/>
        <w:right w:val="none" w:sz="0" w:space="0" w:color="auto"/>
      </w:divBdr>
    </w:div>
    <w:div w:id="770975989">
      <w:marLeft w:val="0"/>
      <w:marRight w:val="0"/>
      <w:marTop w:val="0"/>
      <w:marBottom w:val="0"/>
      <w:divBdr>
        <w:top w:val="none" w:sz="0" w:space="0" w:color="auto"/>
        <w:left w:val="none" w:sz="0" w:space="0" w:color="auto"/>
        <w:bottom w:val="none" w:sz="0" w:space="0" w:color="auto"/>
        <w:right w:val="none" w:sz="0" w:space="0" w:color="auto"/>
      </w:divBdr>
    </w:div>
    <w:div w:id="778724650">
      <w:marLeft w:val="0"/>
      <w:marRight w:val="0"/>
      <w:marTop w:val="0"/>
      <w:marBottom w:val="0"/>
      <w:divBdr>
        <w:top w:val="none" w:sz="0" w:space="0" w:color="auto"/>
        <w:left w:val="none" w:sz="0" w:space="0" w:color="auto"/>
        <w:bottom w:val="none" w:sz="0" w:space="0" w:color="auto"/>
        <w:right w:val="none" w:sz="0" w:space="0" w:color="auto"/>
      </w:divBdr>
    </w:div>
    <w:div w:id="796604329">
      <w:marLeft w:val="0"/>
      <w:marRight w:val="0"/>
      <w:marTop w:val="0"/>
      <w:marBottom w:val="0"/>
      <w:divBdr>
        <w:top w:val="none" w:sz="0" w:space="0" w:color="auto"/>
        <w:left w:val="none" w:sz="0" w:space="0" w:color="auto"/>
        <w:bottom w:val="none" w:sz="0" w:space="0" w:color="auto"/>
        <w:right w:val="none" w:sz="0" w:space="0" w:color="auto"/>
      </w:divBdr>
    </w:div>
    <w:div w:id="800461303">
      <w:marLeft w:val="0"/>
      <w:marRight w:val="0"/>
      <w:marTop w:val="0"/>
      <w:marBottom w:val="0"/>
      <w:divBdr>
        <w:top w:val="none" w:sz="0" w:space="0" w:color="auto"/>
        <w:left w:val="none" w:sz="0" w:space="0" w:color="auto"/>
        <w:bottom w:val="none" w:sz="0" w:space="0" w:color="auto"/>
        <w:right w:val="none" w:sz="0" w:space="0" w:color="auto"/>
      </w:divBdr>
    </w:div>
    <w:div w:id="811101001">
      <w:marLeft w:val="0"/>
      <w:marRight w:val="0"/>
      <w:marTop w:val="0"/>
      <w:marBottom w:val="0"/>
      <w:divBdr>
        <w:top w:val="none" w:sz="0" w:space="0" w:color="auto"/>
        <w:left w:val="none" w:sz="0" w:space="0" w:color="auto"/>
        <w:bottom w:val="none" w:sz="0" w:space="0" w:color="auto"/>
        <w:right w:val="none" w:sz="0" w:space="0" w:color="auto"/>
      </w:divBdr>
    </w:div>
    <w:div w:id="812019386">
      <w:marLeft w:val="0"/>
      <w:marRight w:val="0"/>
      <w:marTop w:val="0"/>
      <w:marBottom w:val="0"/>
      <w:divBdr>
        <w:top w:val="none" w:sz="0" w:space="0" w:color="auto"/>
        <w:left w:val="none" w:sz="0" w:space="0" w:color="auto"/>
        <w:bottom w:val="none" w:sz="0" w:space="0" w:color="auto"/>
        <w:right w:val="none" w:sz="0" w:space="0" w:color="auto"/>
      </w:divBdr>
    </w:div>
    <w:div w:id="825822266">
      <w:marLeft w:val="0"/>
      <w:marRight w:val="0"/>
      <w:marTop w:val="0"/>
      <w:marBottom w:val="0"/>
      <w:divBdr>
        <w:top w:val="none" w:sz="0" w:space="0" w:color="auto"/>
        <w:left w:val="none" w:sz="0" w:space="0" w:color="auto"/>
        <w:bottom w:val="none" w:sz="0" w:space="0" w:color="auto"/>
        <w:right w:val="none" w:sz="0" w:space="0" w:color="auto"/>
      </w:divBdr>
    </w:div>
    <w:div w:id="827477013">
      <w:marLeft w:val="0"/>
      <w:marRight w:val="0"/>
      <w:marTop w:val="0"/>
      <w:marBottom w:val="0"/>
      <w:divBdr>
        <w:top w:val="none" w:sz="0" w:space="0" w:color="auto"/>
        <w:left w:val="none" w:sz="0" w:space="0" w:color="auto"/>
        <w:bottom w:val="none" w:sz="0" w:space="0" w:color="auto"/>
        <w:right w:val="none" w:sz="0" w:space="0" w:color="auto"/>
      </w:divBdr>
    </w:div>
    <w:div w:id="829828613">
      <w:marLeft w:val="0"/>
      <w:marRight w:val="0"/>
      <w:marTop w:val="0"/>
      <w:marBottom w:val="0"/>
      <w:divBdr>
        <w:top w:val="none" w:sz="0" w:space="0" w:color="auto"/>
        <w:left w:val="none" w:sz="0" w:space="0" w:color="auto"/>
        <w:bottom w:val="none" w:sz="0" w:space="0" w:color="auto"/>
        <w:right w:val="none" w:sz="0" w:space="0" w:color="auto"/>
      </w:divBdr>
    </w:div>
    <w:div w:id="840848488">
      <w:marLeft w:val="0"/>
      <w:marRight w:val="0"/>
      <w:marTop w:val="0"/>
      <w:marBottom w:val="0"/>
      <w:divBdr>
        <w:top w:val="none" w:sz="0" w:space="0" w:color="auto"/>
        <w:left w:val="none" w:sz="0" w:space="0" w:color="auto"/>
        <w:bottom w:val="none" w:sz="0" w:space="0" w:color="auto"/>
        <w:right w:val="none" w:sz="0" w:space="0" w:color="auto"/>
      </w:divBdr>
    </w:div>
    <w:div w:id="858936104">
      <w:marLeft w:val="0"/>
      <w:marRight w:val="0"/>
      <w:marTop w:val="0"/>
      <w:marBottom w:val="0"/>
      <w:divBdr>
        <w:top w:val="none" w:sz="0" w:space="0" w:color="auto"/>
        <w:left w:val="none" w:sz="0" w:space="0" w:color="auto"/>
        <w:bottom w:val="none" w:sz="0" w:space="0" w:color="auto"/>
        <w:right w:val="none" w:sz="0" w:space="0" w:color="auto"/>
      </w:divBdr>
    </w:div>
    <w:div w:id="865750726">
      <w:marLeft w:val="0"/>
      <w:marRight w:val="0"/>
      <w:marTop w:val="0"/>
      <w:marBottom w:val="0"/>
      <w:divBdr>
        <w:top w:val="none" w:sz="0" w:space="0" w:color="auto"/>
        <w:left w:val="none" w:sz="0" w:space="0" w:color="auto"/>
        <w:bottom w:val="none" w:sz="0" w:space="0" w:color="auto"/>
        <w:right w:val="none" w:sz="0" w:space="0" w:color="auto"/>
      </w:divBdr>
    </w:div>
    <w:div w:id="870531157">
      <w:marLeft w:val="0"/>
      <w:marRight w:val="0"/>
      <w:marTop w:val="0"/>
      <w:marBottom w:val="0"/>
      <w:divBdr>
        <w:top w:val="none" w:sz="0" w:space="0" w:color="auto"/>
        <w:left w:val="none" w:sz="0" w:space="0" w:color="auto"/>
        <w:bottom w:val="none" w:sz="0" w:space="0" w:color="auto"/>
        <w:right w:val="none" w:sz="0" w:space="0" w:color="auto"/>
      </w:divBdr>
    </w:div>
    <w:div w:id="881208114">
      <w:marLeft w:val="0"/>
      <w:marRight w:val="0"/>
      <w:marTop w:val="0"/>
      <w:marBottom w:val="0"/>
      <w:divBdr>
        <w:top w:val="none" w:sz="0" w:space="0" w:color="auto"/>
        <w:left w:val="none" w:sz="0" w:space="0" w:color="auto"/>
        <w:bottom w:val="none" w:sz="0" w:space="0" w:color="auto"/>
        <w:right w:val="none" w:sz="0" w:space="0" w:color="auto"/>
      </w:divBdr>
    </w:div>
    <w:div w:id="894699458">
      <w:marLeft w:val="0"/>
      <w:marRight w:val="0"/>
      <w:marTop w:val="0"/>
      <w:marBottom w:val="0"/>
      <w:divBdr>
        <w:top w:val="none" w:sz="0" w:space="0" w:color="auto"/>
        <w:left w:val="none" w:sz="0" w:space="0" w:color="auto"/>
        <w:bottom w:val="none" w:sz="0" w:space="0" w:color="auto"/>
        <w:right w:val="none" w:sz="0" w:space="0" w:color="auto"/>
      </w:divBdr>
    </w:div>
    <w:div w:id="921523749">
      <w:marLeft w:val="0"/>
      <w:marRight w:val="0"/>
      <w:marTop w:val="0"/>
      <w:marBottom w:val="0"/>
      <w:divBdr>
        <w:top w:val="none" w:sz="0" w:space="0" w:color="auto"/>
        <w:left w:val="none" w:sz="0" w:space="0" w:color="auto"/>
        <w:bottom w:val="none" w:sz="0" w:space="0" w:color="auto"/>
        <w:right w:val="none" w:sz="0" w:space="0" w:color="auto"/>
      </w:divBdr>
    </w:div>
    <w:div w:id="928123152">
      <w:marLeft w:val="0"/>
      <w:marRight w:val="0"/>
      <w:marTop w:val="0"/>
      <w:marBottom w:val="0"/>
      <w:divBdr>
        <w:top w:val="none" w:sz="0" w:space="0" w:color="auto"/>
        <w:left w:val="none" w:sz="0" w:space="0" w:color="auto"/>
        <w:bottom w:val="none" w:sz="0" w:space="0" w:color="auto"/>
        <w:right w:val="none" w:sz="0" w:space="0" w:color="auto"/>
      </w:divBdr>
    </w:div>
    <w:div w:id="945579777">
      <w:marLeft w:val="0"/>
      <w:marRight w:val="0"/>
      <w:marTop w:val="0"/>
      <w:marBottom w:val="0"/>
      <w:divBdr>
        <w:top w:val="none" w:sz="0" w:space="0" w:color="auto"/>
        <w:left w:val="none" w:sz="0" w:space="0" w:color="auto"/>
        <w:bottom w:val="none" w:sz="0" w:space="0" w:color="auto"/>
        <w:right w:val="none" w:sz="0" w:space="0" w:color="auto"/>
      </w:divBdr>
    </w:div>
    <w:div w:id="948272858">
      <w:marLeft w:val="0"/>
      <w:marRight w:val="0"/>
      <w:marTop w:val="0"/>
      <w:marBottom w:val="0"/>
      <w:divBdr>
        <w:top w:val="none" w:sz="0" w:space="0" w:color="auto"/>
        <w:left w:val="none" w:sz="0" w:space="0" w:color="auto"/>
        <w:bottom w:val="none" w:sz="0" w:space="0" w:color="auto"/>
        <w:right w:val="none" w:sz="0" w:space="0" w:color="auto"/>
      </w:divBdr>
    </w:div>
    <w:div w:id="953485375">
      <w:marLeft w:val="0"/>
      <w:marRight w:val="0"/>
      <w:marTop w:val="0"/>
      <w:marBottom w:val="0"/>
      <w:divBdr>
        <w:top w:val="none" w:sz="0" w:space="0" w:color="auto"/>
        <w:left w:val="none" w:sz="0" w:space="0" w:color="auto"/>
        <w:bottom w:val="none" w:sz="0" w:space="0" w:color="auto"/>
        <w:right w:val="none" w:sz="0" w:space="0" w:color="auto"/>
      </w:divBdr>
    </w:div>
    <w:div w:id="961114819">
      <w:marLeft w:val="0"/>
      <w:marRight w:val="0"/>
      <w:marTop w:val="0"/>
      <w:marBottom w:val="0"/>
      <w:divBdr>
        <w:top w:val="none" w:sz="0" w:space="0" w:color="auto"/>
        <w:left w:val="none" w:sz="0" w:space="0" w:color="auto"/>
        <w:bottom w:val="none" w:sz="0" w:space="0" w:color="auto"/>
        <w:right w:val="none" w:sz="0" w:space="0" w:color="auto"/>
      </w:divBdr>
    </w:div>
    <w:div w:id="1036931136">
      <w:marLeft w:val="0"/>
      <w:marRight w:val="0"/>
      <w:marTop w:val="0"/>
      <w:marBottom w:val="0"/>
      <w:divBdr>
        <w:top w:val="none" w:sz="0" w:space="0" w:color="auto"/>
        <w:left w:val="none" w:sz="0" w:space="0" w:color="auto"/>
        <w:bottom w:val="none" w:sz="0" w:space="0" w:color="auto"/>
        <w:right w:val="none" w:sz="0" w:space="0" w:color="auto"/>
      </w:divBdr>
    </w:div>
    <w:div w:id="1057699615">
      <w:marLeft w:val="0"/>
      <w:marRight w:val="0"/>
      <w:marTop w:val="0"/>
      <w:marBottom w:val="0"/>
      <w:divBdr>
        <w:top w:val="none" w:sz="0" w:space="0" w:color="auto"/>
        <w:left w:val="none" w:sz="0" w:space="0" w:color="auto"/>
        <w:bottom w:val="none" w:sz="0" w:space="0" w:color="auto"/>
        <w:right w:val="none" w:sz="0" w:space="0" w:color="auto"/>
      </w:divBdr>
    </w:div>
    <w:div w:id="1062020163">
      <w:marLeft w:val="0"/>
      <w:marRight w:val="0"/>
      <w:marTop w:val="0"/>
      <w:marBottom w:val="0"/>
      <w:divBdr>
        <w:top w:val="none" w:sz="0" w:space="0" w:color="auto"/>
        <w:left w:val="none" w:sz="0" w:space="0" w:color="auto"/>
        <w:bottom w:val="none" w:sz="0" w:space="0" w:color="auto"/>
        <w:right w:val="none" w:sz="0" w:space="0" w:color="auto"/>
      </w:divBdr>
    </w:div>
    <w:div w:id="1098990561">
      <w:marLeft w:val="0"/>
      <w:marRight w:val="0"/>
      <w:marTop w:val="0"/>
      <w:marBottom w:val="0"/>
      <w:divBdr>
        <w:top w:val="none" w:sz="0" w:space="0" w:color="auto"/>
        <w:left w:val="none" w:sz="0" w:space="0" w:color="auto"/>
        <w:bottom w:val="none" w:sz="0" w:space="0" w:color="auto"/>
        <w:right w:val="none" w:sz="0" w:space="0" w:color="auto"/>
      </w:divBdr>
    </w:div>
    <w:div w:id="1099715189">
      <w:marLeft w:val="0"/>
      <w:marRight w:val="0"/>
      <w:marTop w:val="0"/>
      <w:marBottom w:val="0"/>
      <w:divBdr>
        <w:top w:val="none" w:sz="0" w:space="0" w:color="auto"/>
        <w:left w:val="none" w:sz="0" w:space="0" w:color="auto"/>
        <w:bottom w:val="none" w:sz="0" w:space="0" w:color="auto"/>
        <w:right w:val="none" w:sz="0" w:space="0" w:color="auto"/>
      </w:divBdr>
    </w:div>
    <w:div w:id="1146358053">
      <w:marLeft w:val="0"/>
      <w:marRight w:val="0"/>
      <w:marTop w:val="0"/>
      <w:marBottom w:val="0"/>
      <w:divBdr>
        <w:top w:val="none" w:sz="0" w:space="0" w:color="auto"/>
        <w:left w:val="none" w:sz="0" w:space="0" w:color="auto"/>
        <w:bottom w:val="none" w:sz="0" w:space="0" w:color="auto"/>
        <w:right w:val="none" w:sz="0" w:space="0" w:color="auto"/>
      </w:divBdr>
    </w:div>
    <w:div w:id="1186482715">
      <w:marLeft w:val="0"/>
      <w:marRight w:val="0"/>
      <w:marTop w:val="0"/>
      <w:marBottom w:val="0"/>
      <w:divBdr>
        <w:top w:val="none" w:sz="0" w:space="0" w:color="auto"/>
        <w:left w:val="none" w:sz="0" w:space="0" w:color="auto"/>
        <w:bottom w:val="none" w:sz="0" w:space="0" w:color="auto"/>
        <w:right w:val="none" w:sz="0" w:space="0" w:color="auto"/>
      </w:divBdr>
    </w:div>
    <w:div w:id="1192721269">
      <w:marLeft w:val="0"/>
      <w:marRight w:val="0"/>
      <w:marTop w:val="0"/>
      <w:marBottom w:val="0"/>
      <w:divBdr>
        <w:top w:val="none" w:sz="0" w:space="0" w:color="auto"/>
        <w:left w:val="none" w:sz="0" w:space="0" w:color="auto"/>
        <w:bottom w:val="none" w:sz="0" w:space="0" w:color="auto"/>
        <w:right w:val="none" w:sz="0" w:space="0" w:color="auto"/>
      </w:divBdr>
    </w:div>
    <w:div w:id="1216116686">
      <w:marLeft w:val="0"/>
      <w:marRight w:val="0"/>
      <w:marTop w:val="0"/>
      <w:marBottom w:val="0"/>
      <w:divBdr>
        <w:top w:val="none" w:sz="0" w:space="0" w:color="auto"/>
        <w:left w:val="none" w:sz="0" w:space="0" w:color="auto"/>
        <w:bottom w:val="none" w:sz="0" w:space="0" w:color="auto"/>
        <w:right w:val="none" w:sz="0" w:space="0" w:color="auto"/>
      </w:divBdr>
    </w:div>
    <w:div w:id="1228304331">
      <w:marLeft w:val="0"/>
      <w:marRight w:val="0"/>
      <w:marTop w:val="0"/>
      <w:marBottom w:val="0"/>
      <w:divBdr>
        <w:top w:val="none" w:sz="0" w:space="0" w:color="auto"/>
        <w:left w:val="none" w:sz="0" w:space="0" w:color="auto"/>
        <w:bottom w:val="none" w:sz="0" w:space="0" w:color="auto"/>
        <w:right w:val="none" w:sz="0" w:space="0" w:color="auto"/>
      </w:divBdr>
    </w:div>
    <w:div w:id="1237588374">
      <w:marLeft w:val="0"/>
      <w:marRight w:val="0"/>
      <w:marTop w:val="0"/>
      <w:marBottom w:val="0"/>
      <w:divBdr>
        <w:top w:val="none" w:sz="0" w:space="0" w:color="auto"/>
        <w:left w:val="none" w:sz="0" w:space="0" w:color="auto"/>
        <w:bottom w:val="none" w:sz="0" w:space="0" w:color="auto"/>
        <w:right w:val="none" w:sz="0" w:space="0" w:color="auto"/>
      </w:divBdr>
    </w:div>
    <w:div w:id="1238400703">
      <w:marLeft w:val="0"/>
      <w:marRight w:val="0"/>
      <w:marTop w:val="0"/>
      <w:marBottom w:val="0"/>
      <w:divBdr>
        <w:top w:val="none" w:sz="0" w:space="0" w:color="auto"/>
        <w:left w:val="none" w:sz="0" w:space="0" w:color="auto"/>
        <w:bottom w:val="none" w:sz="0" w:space="0" w:color="auto"/>
        <w:right w:val="none" w:sz="0" w:space="0" w:color="auto"/>
      </w:divBdr>
    </w:div>
    <w:div w:id="1290357255">
      <w:marLeft w:val="0"/>
      <w:marRight w:val="0"/>
      <w:marTop w:val="0"/>
      <w:marBottom w:val="0"/>
      <w:divBdr>
        <w:top w:val="none" w:sz="0" w:space="0" w:color="auto"/>
        <w:left w:val="none" w:sz="0" w:space="0" w:color="auto"/>
        <w:bottom w:val="none" w:sz="0" w:space="0" w:color="auto"/>
        <w:right w:val="none" w:sz="0" w:space="0" w:color="auto"/>
      </w:divBdr>
    </w:div>
    <w:div w:id="1314749834">
      <w:marLeft w:val="0"/>
      <w:marRight w:val="0"/>
      <w:marTop w:val="0"/>
      <w:marBottom w:val="0"/>
      <w:divBdr>
        <w:top w:val="none" w:sz="0" w:space="0" w:color="auto"/>
        <w:left w:val="none" w:sz="0" w:space="0" w:color="auto"/>
        <w:bottom w:val="none" w:sz="0" w:space="0" w:color="auto"/>
        <w:right w:val="none" w:sz="0" w:space="0" w:color="auto"/>
      </w:divBdr>
    </w:div>
    <w:div w:id="1330063164">
      <w:marLeft w:val="0"/>
      <w:marRight w:val="0"/>
      <w:marTop w:val="0"/>
      <w:marBottom w:val="0"/>
      <w:divBdr>
        <w:top w:val="none" w:sz="0" w:space="0" w:color="auto"/>
        <w:left w:val="none" w:sz="0" w:space="0" w:color="auto"/>
        <w:bottom w:val="none" w:sz="0" w:space="0" w:color="auto"/>
        <w:right w:val="none" w:sz="0" w:space="0" w:color="auto"/>
      </w:divBdr>
    </w:div>
    <w:div w:id="1330712043">
      <w:marLeft w:val="0"/>
      <w:marRight w:val="0"/>
      <w:marTop w:val="0"/>
      <w:marBottom w:val="0"/>
      <w:divBdr>
        <w:top w:val="none" w:sz="0" w:space="0" w:color="auto"/>
        <w:left w:val="none" w:sz="0" w:space="0" w:color="auto"/>
        <w:bottom w:val="none" w:sz="0" w:space="0" w:color="auto"/>
        <w:right w:val="none" w:sz="0" w:space="0" w:color="auto"/>
      </w:divBdr>
    </w:div>
    <w:div w:id="1348480412">
      <w:marLeft w:val="0"/>
      <w:marRight w:val="0"/>
      <w:marTop w:val="0"/>
      <w:marBottom w:val="0"/>
      <w:divBdr>
        <w:top w:val="none" w:sz="0" w:space="0" w:color="auto"/>
        <w:left w:val="none" w:sz="0" w:space="0" w:color="auto"/>
        <w:bottom w:val="none" w:sz="0" w:space="0" w:color="auto"/>
        <w:right w:val="none" w:sz="0" w:space="0" w:color="auto"/>
      </w:divBdr>
    </w:div>
    <w:div w:id="1443305831">
      <w:marLeft w:val="0"/>
      <w:marRight w:val="0"/>
      <w:marTop w:val="0"/>
      <w:marBottom w:val="0"/>
      <w:divBdr>
        <w:top w:val="none" w:sz="0" w:space="0" w:color="auto"/>
        <w:left w:val="none" w:sz="0" w:space="0" w:color="auto"/>
        <w:bottom w:val="none" w:sz="0" w:space="0" w:color="auto"/>
        <w:right w:val="none" w:sz="0" w:space="0" w:color="auto"/>
      </w:divBdr>
    </w:div>
    <w:div w:id="1495029858">
      <w:marLeft w:val="0"/>
      <w:marRight w:val="0"/>
      <w:marTop w:val="0"/>
      <w:marBottom w:val="0"/>
      <w:divBdr>
        <w:top w:val="none" w:sz="0" w:space="0" w:color="auto"/>
        <w:left w:val="none" w:sz="0" w:space="0" w:color="auto"/>
        <w:bottom w:val="none" w:sz="0" w:space="0" w:color="auto"/>
        <w:right w:val="none" w:sz="0" w:space="0" w:color="auto"/>
      </w:divBdr>
    </w:div>
    <w:div w:id="1496190323">
      <w:marLeft w:val="0"/>
      <w:marRight w:val="0"/>
      <w:marTop w:val="0"/>
      <w:marBottom w:val="0"/>
      <w:divBdr>
        <w:top w:val="none" w:sz="0" w:space="0" w:color="auto"/>
        <w:left w:val="none" w:sz="0" w:space="0" w:color="auto"/>
        <w:bottom w:val="none" w:sz="0" w:space="0" w:color="auto"/>
        <w:right w:val="none" w:sz="0" w:space="0" w:color="auto"/>
      </w:divBdr>
    </w:div>
    <w:div w:id="1506476675">
      <w:marLeft w:val="0"/>
      <w:marRight w:val="0"/>
      <w:marTop w:val="0"/>
      <w:marBottom w:val="0"/>
      <w:divBdr>
        <w:top w:val="none" w:sz="0" w:space="0" w:color="auto"/>
        <w:left w:val="none" w:sz="0" w:space="0" w:color="auto"/>
        <w:bottom w:val="none" w:sz="0" w:space="0" w:color="auto"/>
        <w:right w:val="none" w:sz="0" w:space="0" w:color="auto"/>
      </w:divBdr>
    </w:div>
    <w:div w:id="1533692439">
      <w:marLeft w:val="0"/>
      <w:marRight w:val="0"/>
      <w:marTop w:val="0"/>
      <w:marBottom w:val="0"/>
      <w:divBdr>
        <w:top w:val="none" w:sz="0" w:space="0" w:color="auto"/>
        <w:left w:val="none" w:sz="0" w:space="0" w:color="auto"/>
        <w:bottom w:val="none" w:sz="0" w:space="0" w:color="auto"/>
        <w:right w:val="none" w:sz="0" w:space="0" w:color="auto"/>
      </w:divBdr>
    </w:div>
    <w:div w:id="1573660042">
      <w:marLeft w:val="0"/>
      <w:marRight w:val="0"/>
      <w:marTop w:val="0"/>
      <w:marBottom w:val="0"/>
      <w:divBdr>
        <w:top w:val="none" w:sz="0" w:space="0" w:color="auto"/>
        <w:left w:val="none" w:sz="0" w:space="0" w:color="auto"/>
        <w:bottom w:val="none" w:sz="0" w:space="0" w:color="auto"/>
        <w:right w:val="none" w:sz="0" w:space="0" w:color="auto"/>
      </w:divBdr>
    </w:div>
    <w:div w:id="1591891341">
      <w:marLeft w:val="0"/>
      <w:marRight w:val="0"/>
      <w:marTop w:val="0"/>
      <w:marBottom w:val="0"/>
      <w:divBdr>
        <w:top w:val="none" w:sz="0" w:space="0" w:color="auto"/>
        <w:left w:val="none" w:sz="0" w:space="0" w:color="auto"/>
        <w:bottom w:val="none" w:sz="0" w:space="0" w:color="auto"/>
        <w:right w:val="none" w:sz="0" w:space="0" w:color="auto"/>
      </w:divBdr>
    </w:div>
    <w:div w:id="1623263744">
      <w:marLeft w:val="0"/>
      <w:marRight w:val="0"/>
      <w:marTop w:val="0"/>
      <w:marBottom w:val="0"/>
      <w:divBdr>
        <w:top w:val="none" w:sz="0" w:space="0" w:color="auto"/>
        <w:left w:val="none" w:sz="0" w:space="0" w:color="auto"/>
        <w:bottom w:val="none" w:sz="0" w:space="0" w:color="auto"/>
        <w:right w:val="none" w:sz="0" w:space="0" w:color="auto"/>
      </w:divBdr>
    </w:div>
    <w:div w:id="1645235540">
      <w:marLeft w:val="0"/>
      <w:marRight w:val="0"/>
      <w:marTop w:val="0"/>
      <w:marBottom w:val="0"/>
      <w:divBdr>
        <w:top w:val="none" w:sz="0" w:space="0" w:color="auto"/>
        <w:left w:val="none" w:sz="0" w:space="0" w:color="auto"/>
        <w:bottom w:val="none" w:sz="0" w:space="0" w:color="auto"/>
        <w:right w:val="none" w:sz="0" w:space="0" w:color="auto"/>
      </w:divBdr>
    </w:div>
    <w:div w:id="1669359536">
      <w:marLeft w:val="0"/>
      <w:marRight w:val="0"/>
      <w:marTop w:val="0"/>
      <w:marBottom w:val="0"/>
      <w:divBdr>
        <w:top w:val="none" w:sz="0" w:space="0" w:color="auto"/>
        <w:left w:val="none" w:sz="0" w:space="0" w:color="auto"/>
        <w:bottom w:val="none" w:sz="0" w:space="0" w:color="auto"/>
        <w:right w:val="none" w:sz="0" w:space="0" w:color="auto"/>
      </w:divBdr>
    </w:div>
    <w:div w:id="1690256614">
      <w:marLeft w:val="0"/>
      <w:marRight w:val="0"/>
      <w:marTop w:val="0"/>
      <w:marBottom w:val="0"/>
      <w:divBdr>
        <w:top w:val="none" w:sz="0" w:space="0" w:color="auto"/>
        <w:left w:val="none" w:sz="0" w:space="0" w:color="auto"/>
        <w:bottom w:val="none" w:sz="0" w:space="0" w:color="auto"/>
        <w:right w:val="none" w:sz="0" w:space="0" w:color="auto"/>
      </w:divBdr>
    </w:div>
    <w:div w:id="1703021494">
      <w:marLeft w:val="0"/>
      <w:marRight w:val="0"/>
      <w:marTop w:val="0"/>
      <w:marBottom w:val="0"/>
      <w:divBdr>
        <w:top w:val="none" w:sz="0" w:space="0" w:color="auto"/>
        <w:left w:val="none" w:sz="0" w:space="0" w:color="auto"/>
        <w:bottom w:val="none" w:sz="0" w:space="0" w:color="auto"/>
        <w:right w:val="none" w:sz="0" w:space="0" w:color="auto"/>
      </w:divBdr>
    </w:div>
    <w:div w:id="1721830508">
      <w:marLeft w:val="0"/>
      <w:marRight w:val="0"/>
      <w:marTop w:val="0"/>
      <w:marBottom w:val="0"/>
      <w:divBdr>
        <w:top w:val="none" w:sz="0" w:space="0" w:color="auto"/>
        <w:left w:val="none" w:sz="0" w:space="0" w:color="auto"/>
        <w:bottom w:val="none" w:sz="0" w:space="0" w:color="auto"/>
        <w:right w:val="none" w:sz="0" w:space="0" w:color="auto"/>
      </w:divBdr>
    </w:div>
    <w:div w:id="1732652532">
      <w:marLeft w:val="0"/>
      <w:marRight w:val="0"/>
      <w:marTop w:val="0"/>
      <w:marBottom w:val="0"/>
      <w:divBdr>
        <w:top w:val="none" w:sz="0" w:space="0" w:color="auto"/>
        <w:left w:val="none" w:sz="0" w:space="0" w:color="auto"/>
        <w:bottom w:val="none" w:sz="0" w:space="0" w:color="auto"/>
        <w:right w:val="none" w:sz="0" w:space="0" w:color="auto"/>
      </w:divBdr>
    </w:div>
    <w:div w:id="1745369864">
      <w:marLeft w:val="0"/>
      <w:marRight w:val="0"/>
      <w:marTop w:val="0"/>
      <w:marBottom w:val="0"/>
      <w:divBdr>
        <w:top w:val="none" w:sz="0" w:space="0" w:color="auto"/>
        <w:left w:val="none" w:sz="0" w:space="0" w:color="auto"/>
        <w:bottom w:val="none" w:sz="0" w:space="0" w:color="auto"/>
        <w:right w:val="none" w:sz="0" w:space="0" w:color="auto"/>
      </w:divBdr>
    </w:div>
    <w:div w:id="1750152921">
      <w:marLeft w:val="0"/>
      <w:marRight w:val="0"/>
      <w:marTop w:val="0"/>
      <w:marBottom w:val="0"/>
      <w:divBdr>
        <w:top w:val="none" w:sz="0" w:space="0" w:color="auto"/>
        <w:left w:val="none" w:sz="0" w:space="0" w:color="auto"/>
        <w:bottom w:val="none" w:sz="0" w:space="0" w:color="auto"/>
        <w:right w:val="none" w:sz="0" w:space="0" w:color="auto"/>
      </w:divBdr>
    </w:div>
    <w:div w:id="1751465496">
      <w:marLeft w:val="0"/>
      <w:marRight w:val="0"/>
      <w:marTop w:val="0"/>
      <w:marBottom w:val="0"/>
      <w:divBdr>
        <w:top w:val="none" w:sz="0" w:space="0" w:color="auto"/>
        <w:left w:val="none" w:sz="0" w:space="0" w:color="auto"/>
        <w:bottom w:val="none" w:sz="0" w:space="0" w:color="auto"/>
        <w:right w:val="none" w:sz="0" w:space="0" w:color="auto"/>
      </w:divBdr>
    </w:div>
    <w:div w:id="1781490211">
      <w:marLeft w:val="0"/>
      <w:marRight w:val="0"/>
      <w:marTop w:val="0"/>
      <w:marBottom w:val="0"/>
      <w:divBdr>
        <w:top w:val="none" w:sz="0" w:space="0" w:color="auto"/>
        <w:left w:val="none" w:sz="0" w:space="0" w:color="auto"/>
        <w:bottom w:val="none" w:sz="0" w:space="0" w:color="auto"/>
        <w:right w:val="none" w:sz="0" w:space="0" w:color="auto"/>
      </w:divBdr>
    </w:div>
    <w:div w:id="1809199169">
      <w:marLeft w:val="0"/>
      <w:marRight w:val="0"/>
      <w:marTop w:val="0"/>
      <w:marBottom w:val="0"/>
      <w:divBdr>
        <w:top w:val="none" w:sz="0" w:space="0" w:color="auto"/>
        <w:left w:val="none" w:sz="0" w:space="0" w:color="auto"/>
        <w:bottom w:val="none" w:sz="0" w:space="0" w:color="auto"/>
        <w:right w:val="none" w:sz="0" w:space="0" w:color="auto"/>
      </w:divBdr>
    </w:div>
    <w:div w:id="1833596579">
      <w:marLeft w:val="0"/>
      <w:marRight w:val="0"/>
      <w:marTop w:val="0"/>
      <w:marBottom w:val="0"/>
      <w:divBdr>
        <w:top w:val="none" w:sz="0" w:space="0" w:color="auto"/>
        <w:left w:val="none" w:sz="0" w:space="0" w:color="auto"/>
        <w:bottom w:val="none" w:sz="0" w:space="0" w:color="auto"/>
        <w:right w:val="none" w:sz="0" w:space="0" w:color="auto"/>
      </w:divBdr>
    </w:div>
    <w:div w:id="1834643479">
      <w:marLeft w:val="0"/>
      <w:marRight w:val="0"/>
      <w:marTop w:val="0"/>
      <w:marBottom w:val="0"/>
      <w:divBdr>
        <w:top w:val="none" w:sz="0" w:space="0" w:color="auto"/>
        <w:left w:val="none" w:sz="0" w:space="0" w:color="auto"/>
        <w:bottom w:val="none" w:sz="0" w:space="0" w:color="auto"/>
        <w:right w:val="none" w:sz="0" w:space="0" w:color="auto"/>
      </w:divBdr>
    </w:div>
    <w:div w:id="1838839107">
      <w:marLeft w:val="0"/>
      <w:marRight w:val="0"/>
      <w:marTop w:val="0"/>
      <w:marBottom w:val="0"/>
      <w:divBdr>
        <w:top w:val="none" w:sz="0" w:space="0" w:color="auto"/>
        <w:left w:val="none" w:sz="0" w:space="0" w:color="auto"/>
        <w:bottom w:val="none" w:sz="0" w:space="0" w:color="auto"/>
        <w:right w:val="none" w:sz="0" w:space="0" w:color="auto"/>
      </w:divBdr>
    </w:div>
    <w:div w:id="1852913160">
      <w:marLeft w:val="0"/>
      <w:marRight w:val="0"/>
      <w:marTop w:val="0"/>
      <w:marBottom w:val="0"/>
      <w:divBdr>
        <w:top w:val="none" w:sz="0" w:space="0" w:color="auto"/>
        <w:left w:val="none" w:sz="0" w:space="0" w:color="auto"/>
        <w:bottom w:val="none" w:sz="0" w:space="0" w:color="auto"/>
        <w:right w:val="none" w:sz="0" w:space="0" w:color="auto"/>
      </w:divBdr>
    </w:div>
    <w:div w:id="1871725683">
      <w:marLeft w:val="0"/>
      <w:marRight w:val="0"/>
      <w:marTop w:val="0"/>
      <w:marBottom w:val="0"/>
      <w:divBdr>
        <w:top w:val="none" w:sz="0" w:space="0" w:color="auto"/>
        <w:left w:val="none" w:sz="0" w:space="0" w:color="auto"/>
        <w:bottom w:val="none" w:sz="0" w:space="0" w:color="auto"/>
        <w:right w:val="none" w:sz="0" w:space="0" w:color="auto"/>
      </w:divBdr>
    </w:div>
    <w:div w:id="1878810052">
      <w:marLeft w:val="0"/>
      <w:marRight w:val="0"/>
      <w:marTop w:val="0"/>
      <w:marBottom w:val="0"/>
      <w:divBdr>
        <w:top w:val="none" w:sz="0" w:space="0" w:color="auto"/>
        <w:left w:val="none" w:sz="0" w:space="0" w:color="auto"/>
        <w:bottom w:val="none" w:sz="0" w:space="0" w:color="auto"/>
        <w:right w:val="none" w:sz="0" w:space="0" w:color="auto"/>
      </w:divBdr>
    </w:div>
    <w:div w:id="1935355426">
      <w:marLeft w:val="0"/>
      <w:marRight w:val="0"/>
      <w:marTop w:val="0"/>
      <w:marBottom w:val="0"/>
      <w:divBdr>
        <w:top w:val="none" w:sz="0" w:space="0" w:color="auto"/>
        <w:left w:val="none" w:sz="0" w:space="0" w:color="auto"/>
        <w:bottom w:val="none" w:sz="0" w:space="0" w:color="auto"/>
        <w:right w:val="none" w:sz="0" w:space="0" w:color="auto"/>
      </w:divBdr>
    </w:div>
    <w:div w:id="1950969931">
      <w:marLeft w:val="0"/>
      <w:marRight w:val="0"/>
      <w:marTop w:val="0"/>
      <w:marBottom w:val="0"/>
      <w:divBdr>
        <w:top w:val="none" w:sz="0" w:space="0" w:color="auto"/>
        <w:left w:val="none" w:sz="0" w:space="0" w:color="auto"/>
        <w:bottom w:val="none" w:sz="0" w:space="0" w:color="auto"/>
        <w:right w:val="none" w:sz="0" w:space="0" w:color="auto"/>
      </w:divBdr>
    </w:div>
    <w:div w:id="1976636161">
      <w:marLeft w:val="0"/>
      <w:marRight w:val="0"/>
      <w:marTop w:val="0"/>
      <w:marBottom w:val="0"/>
      <w:divBdr>
        <w:top w:val="none" w:sz="0" w:space="0" w:color="auto"/>
        <w:left w:val="none" w:sz="0" w:space="0" w:color="auto"/>
        <w:bottom w:val="none" w:sz="0" w:space="0" w:color="auto"/>
        <w:right w:val="none" w:sz="0" w:space="0" w:color="auto"/>
      </w:divBdr>
    </w:div>
    <w:div w:id="1991398319">
      <w:marLeft w:val="0"/>
      <w:marRight w:val="0"/>
      <w:marTop w:val="0"/>
      <w:marBottom w:val="0"/>
      <w:divBdr>
        <w:top w:val="none" w:sz="0" w:space="0" w:color="auto"/>
        <w:left w:val="none" w:sz="0" w:space="0" w:color="auto"/>
        <w:bottom w:val="none" w:sz="0" w:space="0" w:color="auto"/>
        <w:right w:val="none" w:sz="0" w:space="0" w:color="auto"/>
      </w:divBdr>
    </w:div>
    <w:div w:id="2013992161">
      <w:marLeft w:val="0"/>
      <w:marRight w:val="0"/>
      <w:marTop w:val="0"/>
      <w:marBottom w:val="0"/>
      <w:divBdr>
        <w:top w:val="none" w:sz="0" w:space="0" w:color="auto"/>
        <w:left w:val="none" w:sz="0" w:space="0" w:color="auto"/>
        <w:bottom w:val="none" w:sz="0" w:space="0" w:color="auto"/>
        <w:right w:val="none" w:sz="0" w:space="0" w:color="auto"/>
      </w:divBdr>
    </w:div>
    <w:div w:id="2021542483">
      <w:marLeft w:val="0"/>
      <w:marRight w:val="0"/>
      <w:marTop w:val="0"/>
      <w:marBottom w:val="0"/>
      <w:divBdr>
        <w:top w:val="none" w:sz="0" w:space="0" w:color="auto"/>
        <w:left w:val="none" w:sz="0" w:space="0" w:color="auto"/>
        <w:bottom w:val="none" w:sz="0" w:space="0" w:color="auto"/>
        <w:right w:val="none" w:sz="0" w:space="0" w:color="auto"/>
      </w:divBdr>
    </w:div>
    <w:div w:id="2023895695">
      <w:marLeft w:val="0"/>
      <w:marRight w:val="0"/>
      <w:marTop w:val="0"/>
      <w:marBottom w:val="0"/>
      <w:divBdr>
        <w:top w:val="none" w:sz="0" w:space="0" w:color="auto"/>
        <w:left w:val="none" w:sz="0" w:space="0" w:color="auto"/>
        <w:bottom w:val="none" w:sz="0" w:space="0" w:color="auto"/>
        <w:right w:val="none" w:sz="0" w:space="0" w:color="auto"/>
      </w:divBdr>
    </w:div>
    <w:div w:id="2026666216">
      <w:marLeft w:val="0"/>
      <w:marRight w:val="0"/>
      <w:marTop w:val="0"/>
      <w:marBottom w:val="0"/>
      <w:divBdr>
        <w:top w:val="none" w:sz="0" w:space="0" w:color="auto"/>
        <w:left w:val="none" w:sz="0" w:space="0" w:color="auto"/>
        <w:bottom w:val="none" w:sz="0" w:space="0" w:color="auto"/>
        <w:right w:val="none" w:sz="0" w:space="0" w:color="auto"/>
      </w:divBdr>
    </w:div>
    <w:div w:id="2088375939">
      <w:marLeft w:val="0"/>
      <w:marRight w:val="0"/>
      <w:marTop w:val="0"/>
      <w:marBottom w:val="0"/>
      <w:divBdr>
        <w:top w:val="none" w:sz="0" w:space="0" w:color="auto"/>
        <w:left w:val="none" w:sz="0" w:space="0" w:color="auto"/>
        <w:bottom w:val="none" w:sz="0" w:space="0" w:color="auto"/>
        <w:right w:val="none" w:sz="0" w:space="0" w:color="auto"/>
      </w:divBdr>
    </w:div>
    <w:div w:id="21347830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 TargetMode="External"/><Relationship Id="rId18" Type="http://schemas.openxmlformats.org/officeDocument/2006/relationships/hyperlink" Target="http://service.garant.ru/constructor/contracts/polojenie_vnutrennii_control_2021.html" TargetMode="External"/><Relationship Id="rId26" Type="http://schemas.openxmlformats.org/officeDocument/2006/relationships/hyperlink" Target="http://demo.garant.ru" TargetMode="External"/><Relationship Id="rId39" Type="http://schemas.openxmlformats.org/officeDocument/2006/relationships/hyperlink" Target="http://service.garant.ru/constructor/contracts/polojenie_vnutrennii_control_2021.html" TargetMode="External"/><Relationship Id="rId21" Type="http://schemas.openxmlformats.org/officeDocument/2006/relationships/hyperlink" Target="http://demo.garant.ru" TargetMode="External"/><Relationship Id="rId34" Type="http://schemas.openxmlformats.org/officeDocument/2006/relationships/hyperlink" Target="http://demo.garant.ru" TargetMode="External"/><Relationship Id="rId42" Type="http://schemas.openxmlformats.org/officeDocument/2006/relationships/hyperlink" Target="http://demo.garant.ru" TargetMode="External"/><Relationship Id="rId47" Type="http://schemas.openxmlformats.org/officeDocument/2006/relationships/hyperlink" Target="http://demo.garant.ru" TargetMode="External"/><Relationship Id="rId50" Type="http://schemas.openxmlformats.org/officeDocument/2006/relationships/hyperlink" Target="http://demo.garant.ru" TargetMode="External"/><Relationship Id="rId55" Type="http://schemas.openxmlformats.org/officeDocument/2006/relationships/hyperlink" Target="http://demo.garant.ru" TargetMode="External"/><Relationship Id="rId63" Type="http://schemas.openxmlformats.org/officeDocument/2006/relationships/hyperlink" Target="http://demo.garant.ru" TargetMode="External"/><Relationship Id="rId68" Type="http://schemas.openxmlformats.org/officeDocument/2006/relationships/hyperlink" Target="http://demo.garant.ru" TargetMode="External"/><Relationship Id="rId76" Type="http://schemas.openxmlformats.org/officeDocument/2006/relationships/hyperlink" Target="http://demo.garant.ru" TargetMode="External"/><Relationship Id="rId84" Type="http://schemas.openxmlformats.org/officeDocument/2006/relationships/hyperlink" Target="http://demo.garant.ru"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demo.garant.ru" TargetMode="External"/><Relationship Id="rId2" Type="http://schemas.openxmlformats.org/officeDocument/2006/relationships/numbering" Target="numbering.xml"/><Relationship Id="rId16" Type="http://schemas.openxmlformats.org/officeDocument/2006/relationships/hyperlink" Target="http://demo.garant.ru" TargetMode="External"/><Relationship Id="rId29" Type="http://schemas.openxmlformats.org/officeDocument/2006/relationships/hyperlink" Target="http://demo.garant.ru" TargetMode="External"/><Relationship Id="rId11" Type="http://schemas.openxmlformats.org/officeDocument/2006/relationships/hyperlink" Target="http://demo.garant.ru" TargetMode="External"/><Relationship Id="rId24" Type="http://schemas.openxmlformats.org/officeDocument/2006/relationships/hyperlink" Target="http://demo.garant.ru" TargetMode="External"/><Relationship Id="rId32" Type="http://schemas.openxmlformats.org/officeDocument/2006/relationships/hyperlink" Target="http://demo.garant.ru" TargetMode="External"/><Relationship Id="rId37" Type="http://schemas.openxmlformats.org/officeDocument/2006/relationships/hyperlink" Target="http://demo.garant.ru" TargetMode="External"/><Relationship Id="rId40" Type="http://schemas.openxmlformats.org/officeDocument/2006/relationships/hyperlink" Target="http://demo.garant.ru" TargetMode="External"/><Relationship Id="rId45" Type="http://schemas.openxmlformats.org/officeDocument/2006/relationships/hyperlink" Target="http://demo.garant.ru" TargetMode="External"/><Relationship Id="rId53" Type="http://schemas.openxmlformats.org/officeDocument/2006/relationships/hyperlink" Target="http://demo.garant.ru" TargetMode="External"/><Relationship Id="rId58" Type="http://schemas.openxmlformats.org/officeDocument/2006/relationships/hyperlink" Target="http://demo.garant.ru" TargetMode="External"/><Relationship Id="rId66" Type="http://schemas.openxmlformats.org/officeDocument/2006/relationships/hyperlink" Target="http://demo.garant.ru" TargetMode="External"/><Relationship Id="rId74" Type="http://schemas.openxmlformats.org/officeDocument/2006/relationships/hyperlink" Target="http://demo.garant.ru" TargetMode="External"/><Relationship Id="rId79" Type="http://schemas.openxmlformats.org/officeDocument/2006/relationships/hyperlink" Target="http://demo.garant.ru" TargetMode="External"/><Relationship Id="rId87" Type="http://schemas.openxmlformats.org/officeDocument/2006/relationships/hyperlink" Target="http://demo.garant.ru" TargetMode="External"/><Relationship Id="rId5" Type="http://schemas.openxmlformats.org/officeDocument/2006/relationships/settings" Target="settings.xml"/><Relationship Id="rId61" Type="http://schemas.openxmlformats.org/officeDocument/2006/relationships/hyperlink" Target="http://demo.garant.ru" TargetMode="External"/><Relationship Id="rId82" Type="http://schemas.openxmlformats.org/officeDocument/2006/relationships/hyperlink" Target="http://demo.garant.ru" TargetMode="External"/><Relationship Id="rId19" Type="http://schemas.openxmlformats.org/officeDocument/2006/relationships/hyperlink" Target="http://demo.garant.ru" TargetMode="External"/><Relationship Id="rId4" Type="http://schemas.microsoft.com/office/2007/relationships/stylesWithEffects" Target="stylesWithEffects.xml"/><Relationship Id="rId9" Type="http://schemas.openxmlformats.org/officeDocument/2006/relationships/hyperlink" Target="http://demo.garant.ru" TargetMode="External"/><Relationship Id="rId14" Type="http://schemas.openxmlformats.org/officeDocument/2006/relationships/hyperlink" Target="http://demo.garant.ru" TargetMode="External"/><Relationship Id="rId22" Type="http://schemas.openxmlformats.org/officeDocument/2006/relationships/hyperlink" Target="http://demo.garant.ru" TargetMode="External"/><Relationship Id="rId27" Type="http://schemas.openxmlformats.org/officeDocument/2006/relationships/hyperlink" Target="http://demo.garant.ru" TargetMode="External"/><Relationship Id="rId30" Type="http://schemas.openxmlformats.org/officeDocument/2006/relationships/hyperlink" Target="http://demo.garant.ru" TargetMode="External"/><Relationship Id="rId35" Type="http://schemas.openxmlformats.org/officeDocument/2006/relationships/hyperlink" Target="http://demo.garant.ru" TargetMode="External"/><Relationship Id="rId43" Type="http://schemas.openxmlformats.org/officeDocument/2006/relationships/hyperlink" Target="http://demo.garant.ru" TargetMode="External"/><Relationship Id="rId48" Type="http://schemas.openxmlformats.org/officeDocument/2006/relationships/hyperlink" Target="http://demo.garant.ru" TargetMode="External"/><Relationship Id="rId56" Type="http://schemas.openxmlformats.org/officeDocument/2006/relationships/hyperlink" Target="http://demo.garant.ru" TargetMode="External"/><Relationship Id="rId64" Type="http://schemas.openxmlformats.org/officeDocument/2006/relationships/hyperlink" Target="http://demo.garant.ru" TargetMode="External"/><Relationship Id="rId69" Type="http://schemas.openxmlformats.org/officeDocument/2006/relationships/hyperlink" Target="http://demo.garant.ru" TargetMode="External"/><Relationship Id="rId77" Type="http://schemas.openxmlformats.org/officeDocument/2006/relationships/hyperlink" Target="http://demo.garant.ru" TargetMode="External"/><Relationship Id="rId8" Type="http://schemas.openxmlformats.org/officeDocument/2006/relationships/hyperlink" Target="http://demo.garant.ru" TargetMode="External"/><Relationship Id="rId51" Type="http://schemas.openxmlformats.org/officeDocument/2006/relationships/hyperlink" Target="http://demo.garant.ru" TargetMode="External"/><Relationship Id="rId72" Type="http://schemas.openxmlformats.org/officeDocument/2006/relationships/hyperlink" Target="http://demo.garant.ru" TargetMode="External"/><Relationship Id="rId80" Type="http://schemas.openxmlformats.org/officeDocument/2006/relationships/hyperlink" Target="http://demo.garant.ru" TargetMode="External"/><Relationship Id="rId85" Type="http://schemas.openxmlformats.org/officeDocument/2006/relationships/hyperlink" Target="http://demo.garant.ru" TargetMode="External"/><Relationship Id="rId3" Type="http://schemas.openxmlformats.org/officeDocument/2006/relationships/styles" Target="styles.xml"/><Relationship Id="rId12" Type="http://schemas.openxmlformats.org/officeDocument/2006/relationships/hyperlink" Target="http://demo.garant.ru" TargetMode="External"/><Relationship Id="rId17" Type="http://schemas.openxmlformats.org/officeDocument/2006/relationships/hyperlink" Target="http://service.garant.ru/constructor/contracts/polojenie_komissiya_aktivi_2021.html" TargetMode="External"/><Relationship Id="rId25" Type="http://schemas.openxmlformats.org/officeDocument/2006/relationships/hyperlink" Target="http://demo.garant.ru" TargetMode="External"/><Relationship Id="rId33" Type="http://schemas.openxmlformats.org/officeDocument/2006/relationships/hyperlink" Target="http://demo.garant.ru" TargetMode="External"/><Relationship Id="rId38" Type="http://schemas.openxmlformats.org/officeDocument/2006/relationships/hyperlink" Target="http://service.garant.ru/constructor/contracts/polojenie_inventarizaciya_2021.html" TargetMode="External"/><Relationship Id="rId46" Type="http://schemas.openxmlformats.org/officeDocument/2006/relationships/hyperlink" Target="http://demo.garant.ru" TargetMode="External"/><Relationship Id="rId59" Type="http://schemas.openxmlformats.org/officeDocument/2006/relationships/hyperlink" Target="http://demo.garant.ru" TargetMode="External"/><Relationship Id="rId67" Type="http://schemas.openxmlformats.org/officeDocument/2006/relationships/hyperlink" Target="http://demo.garant.ru" TargetMode="External"/><Relationship Id="rId20" Type="http://schemas.openxmlformats.org/officeDocument/2006/relationships/hyperlink" Target="http://demo.garant.ru" TargetMode="External"/><Relationship Id="rId41" Type="http://schemas.openxmlformats.org/officeDocument/2006/relationships/hyperlink" Target="http://demo.garant.ru" TargetMode="External"/><Relationship Id="rId54" Type="http://schemas.openxmlformats.org/officeDocument/2006/relationships/hyperlink" Target="http://demo.garant.ru" TargetMode="External"/><Relationship Id="rId62" Type="http://schemas.openxmlformats.org/officeDocument/2006/relationships/hyperlink" Target="http://demo.garant.ru" TargetMode="External"/><Relationship Id="rId70" Type="http://schemas.openxmlformats.org/officeDocument/2006/relationships/hyperlink" Target="http://demo.garant.ru" TargetMode="External"/><Relationship Id="rId75" Type="http://schemas.openxmlformats.org/officeDocument/2006/relationships/hyperlink" Target="http://demo.garant.ru" TargetMode="External"/><Relationship Id="rId83" Type="http://schemas.openxmlformats.org/officeDocument/2006/relationships/hyperlink" Target="http://demo.garant.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emo.garant.ru" TargetMode="External"/><Relationship Id="rId23" Type="http://schemas.openxmlformats.org/officeDocument/2006/relationships/hyperlink" Target="http://demo.garant.ru" TargetMode="External"/><Relationship Id="rId28" Type="http://schemas.openxmlformats.org/officeDocument/2006/relationships/hyperlink" Target="http://demo.garant.ru" TargetMode="External"/><Relationship Id="rId36" Type="http://schemas.openxmlformats.org/officeDocument/2006/relationships/hyperlink" Target="http://demo.garant.ru" TargetMode="External"/><Relationship Id="rId49" Type="http://schemas.openxmlformats.org/officeDocument/2006/relationships/hyperlink" Target="http://demo.garant.ru" TargetMode="External"/><Relationship Id="rId57" Type="http://schemas.openxmlformats.org/officeDocument/2006/relationships/hyperlink" Target="http://demo.garant.ru" TargetMode="External"/><Relationship Id="rId10" Type="http://schemas.openxmlformats.org/officeDocument/2006/relationships/hyperlink" Target="http://demo.garant.ru" TargetMode="External"/><Relationship Id="rId31" Type="http://schemas.openxmlformats.org/officeDocument/2006/relationships/hyperlink" Target="http://demo.garant.ru" TargetMode="External"/><Relationship Id="rId44" Type="http://schemas.openxmlformats.org/officeDocument/2006/relationships/hyperlink" Target="http://service.garant.ru/constructor/contracts/poryadok_vidachi_ispolzovaniya_doverennostei_matcennosti_2021.html" TargetMode="External"/><Relationship Id="rId52" Type="http://schemas.openxmlformats.org/officeDocument/2006/relationships/hyperlink" Target="http://demo.garant.ru" TargetMode="External"/><Relationship Id="rId60" Type="http://schemas.openxmlformats.org/officeDocument/2006/relationships/hyperlink" Target="http://demo.garant.ru" TargetMode="External"/><Relationship Id="rId65" Type="http://schemas.openxmlformats.org/officeDocument/2006/relationships/hyperlink" Target="http://demo.garant.ru" TargetMode="External"/><Relationship Id="rId73" Type="http://schemas.openxmlformats.org/officeDocument/2006/relationships/hyperlink" Target="http://service.garant.ru/constructor/contracts/formirovanie_rezervov_2021.html" TargetMode="External"/><Relationship Id="rId78" Type="http://schemas.openxmlformats.org/officeDocument/2006/relationships/hyperlink" Target="http://demo.garant.ru" TargetMode="External"/><Relationship Id="rId81" Type="http://schemas.openxmlformats.org/officeDocument/2006/relationships/hyperlink" Target="http://demo.garant.ru" TargetMode="External"/><Relationship Id="rId86" Type="http://schemas.openxmlformats.org/officeDocument/2006/relationships/hyperlink" Target="http://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5098-D9FD-4F43-9302-A02A4A7F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16136</Words>
  <Characters>91980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2022-01-08T07:37:00Z</cp:lastPrinted>
  <dcterms:created xsi:type="dcterms:W3CDTF">2022-01-08T05:25:00Z</dcterms:created>
  <dcterms:modified xsi:type="dcterms:W3CDTF">2022-12-19T08:34:00Z</dcterms:modified>
</cp:coreProperties>
</file>